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3C31A261"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EndPr/>
        <w:sdtContent>
          <w:r w:rsidR="00376402" w:rsidRPr="00376402">
            <w:rPr>
              <w:rFonts w:ascii="Arial Narrow" w:hAnsi="Arial Narrow"/>
              <w:color w:val="000000" w:themeColor="text1"/>
            </w:rPr>
            <w:t>llevar a cabo la inspección submarina de los 845 metros lineales de la estructura perimetral de confinamiento del material de relleno del predio en que se encuentra construido el Centro de Convenciones “Cartagena de Indias”, en aguas de la bahía y ciudad del mismo nombre, con el propósito de establecer el estado de conservación de sus estructuras</w:t>
          </w:r>
          <w:r w:rsidR="00E606F7">
            <w:rPr>
              <w:rFonts w:ascii="Arial Narrow" w:hAnsi="Arial Narrow"/>
              <w:color w:val="000000" w:themeColor="text1"/>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4A2019">
        <w:rPr>
          <w:rFonts w:ascii="Arial Narrow" w:eastAsia="Calibri" w:hAnsi="Arial Narrow" w:cs="Segoe UI"/>
          <w:b/>
          <w:lang w:val="es-ES_tradnl"/>
        </w:rPr>
        <w:t>FIDUCOLDEX</w:t>
      </w:r>
      <w:r w:rsidR="000C7107" w:rsidRPr="002959CF">
        <w:rPr>
          <w:rFonts w:ascii="Arial Narrow" w:eastAsia="Calibri" w:hAnsi="Arial Narrow" w:cs="Segoe UI"/>
          <w:b/>
          <w:lang w:val="es-ES_tradnl"/>
        </w:rPr>
        <w:t>,</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lastRenderedPageBreak/>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w:t>
      </w:r>
      <w:r w:rsidRPr="002959CF">
        <w:rPr>
          <w:rFonts w:ascii="Arial Narrow" w:eastAsia="Arial" w:hAnsi="Arial Narrow" w:cs="Segoe UI"/>
        </w:rPr>
        <w:lastRenderedPageBreak/>
        <w:t xml:space="preserve">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default" r:id="rId11"/>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F183D" w14:textId="77777777" w:rsidR="00941FD3" w:rsidRDefault="00941FD3" w:rsidP="000316DF">
      <w:pPr>
        <w:spacing w:after="0" w:line="240" w:lineRule="auto"/>
      </w:pPr>
      <w:r>
        <w:separator/>
      </w:r>
    </w:p>
  </w:endnote>
  <w:endnote w:type="continuationSeparator" w:id="0">
    <w:p w14:paraId="6B53A917" w14:textId="77777777" w:rsidR="00941FD3" w:rsidRDefault="00941FD3" w:rsidP="000316DF">
      <w:pPr>
        <w:spacing w:after="0" w:line="240" w:lineRule="auto"/>
      </w:pPr>
      <w:r>
        <w:continuationSeparator/>
      </w:r>
    </w:p>
  </w:endnote>
  <w:endnote w:type="continuationNotice" w:id="1">
    <w:p w14:paraId="7EAAAFA5" w14:textId="77777777" w:rsidR="00941FD3" w:rsidRDefault="00941F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6D15E" w14:textId="77777777" w:rsidR="00941FD3" w:rsidRDefault="00941FD3" w:rsidP="000316DF">
      <w:pPr>
        <w:spacing w:after="0" w:line="240" w:lineRule="auto"/>
      </w:pPr>
      <w:r>
        <w:separator/>
      </w:r>
    </w:p>
  </w:footnote>
  <w:footnote w:type="continuationSeparator" w:id="0">
    <w:p w14:paraId="0DBB7F11" w14:textId="77777777" w:rsidR="00941FD3" w:rsidRDefault="00941FD3" w:rsidP="000316DF">
      <w:pPr>
        <w:spacing w:after="0" w:line="240" w:lineRule="auto"/>
      </w:pPr>
      <w:r>
        <w:continuationSeparator/>
      </w:r>
    </w:p>
  </w:footnote>
  <w:footnote w:type="continuationNotice" w:id="1">
    <w:p w14:paraId="296DCD8E" w14:textId="77777777" w:rsidR="00941FD3" w:rsidRDefault="00941F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4DD1" w14:textId="1D29E31C" w:rsidR="00501C18" w:rsidRDefault="000C7107" w:rsidP="000316DF">
    <w:pPr>
      <w:pStyle w:val="Encabezado"/>
      <w:tabs>
        <w:tab w:val="clear" w:pos="4419"/>
        <w:tab w:val="clear" w:pos="8838"/>
        <w:tab w:val="left" w:pos="5970"/>
      </w:tabs>
      <w:ind w:left="-567" w:right="-518"/>
      <w:rPr>
        <w:noProof/>
        <w:sz w:val="20"/>
        <w:szCs w:val="20"/>
        <w:lang w:eastAsia="es-CO"/>
      </w:rPr>
    </w:pPr>
    <w:r>
      <w:rPr>
        <w:noProof/>
        <w:sz w:val="20"/>
        <w:szCs w:val="20"/>
        <w:lang w:eastAsia="es-CO"/>
      </w:rPr>
      <w:drawing>
        <wp:anchor distT="0" distB="0" distL="114300" distR="114300" simplePos="0" relativeHeight="251658240" behindDoc="0" locked="0" layoutInCell="1" allowOverlap="1" wp14:anchorId="55A0F763" wp14:editId="6AFA58F9">
          <wp:simplePos x="0" y="0"/>
          <wp:positionH relativeFrom="margin">
            <wp:align>right</wp:align>
          </wp:positionH>
          <wp:positionV relativeFrom="paragraph">
            <wp:posOffset>-59690</wp:posOffset>
          </wp:positionV>
          <wp:extent cx="2226945" cy="511810"/>
          <wp:effectExtent l="0" t="0" r="1905" b="254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945" cy="511810"/>
                  </a:xfrm>
                  <a:prstGeom prst="rect">
                    <a:avLst/>
                  </a:prstGeom>
                  <a:noFill/>
                </pic:spPr>
              </pic:pic>
            </a:graphicData>
          </a:graphic>
          <wp14:sizeRelH relativeFrom="margin">
            <wp14:pctWidth>0</wp14:pctWidth>
          </wp14:sizeRelH>
        </wp:anchor>
      </w:drawing>
    </w:r>
    <w:r>
      <w:rPr>
        <w:noProof/>
      </w:rPr>
      <w:drawing>
        <wp:anchor distT="0" distB="0" distL="114300" distR="114300" simplePos="0" relativeHeight="251659264" behindDoc="0" locked="0" layoutInCell="1" allowOverlap="1" wp14:anchorId="35381785" wp14:editId="06BB423A">
          <wp:simplePos x="0" y="0"/>
          <wp:positionH relativeFrom="margin">
            <wp:align>left</wp:align>
          </wp:positionH>
          <wp:positionV relativeFrom="paragraph">
            <wp:posOffset>-212090</wp:posOffset>
          </wp:positionV>
          <wp:extent cx="1957705" cy="704850"/>
          <wp:effectExtent l="0" t="0" r="444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7705" cy="704850"/>
                  </a:xfrm>
                  <a:prstGeom prst="rect">
                    <a:avLst/>
                  </a:prstGeom>
                  <a:noFill/>
                  <a:ln>
                    <a:noFill/>
                  </a:ln>
                </pic:spPr>
              </pic:pic>
            </a:graphicData>
          </a:graphic>
        </wp:anchor>
      </w:drawing>
    </w:r>
    <w:r w:rsidR="000316DF">
      <w:rPr>
        <w:noProof/>
        <w:sz w:val="20"/>
        <w:szCs w:val="20"/>
        <w:lang w:eastAsia="es-CO"/>
      </w:rPr>
      <w:t xml:space="preserve">            </w:t>
    </w:r>
    <w:r w:rsidR="00C25451">
      <w:rPr>
        <w:noProof/>
        <w:sz w:val="20"/>
        <w:szCs w:val="20"/>
        <w:lang w:eastAsia="es-CO"/>
      </w:rPr>
      <w:t xml:space="preserve">                                                                 </w:t>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413EC094" w:rsidR="000316DF" w:rsidRDefault="4C6A6768" w:rsidP="000316DF">
    <w:pPr>
      <w:pStyle w:val="Encabezado"/>
      <w:tabs>
        <w:tab w:val="clear" w:pos="4419"/>
        <w:tab w:val="clear" w:pos="8838"/>
        <w:tab w:val="left" w:pos="5970"/>
      </w:tabs>
      <w:ind w:left="-567" w:right="-518"/>
    </w:pPr>
    <w:r w:rsidRPr="4C6A6768">
      <w:rPr>
        <w:noProof/>
        <w:sz w:val="20"/>
        <w:szCs w:val="20"/>
        <w:lang w:eastAsia="es-CO"/>
      </w:rPr>
      <w:t xml:space="preserve">                                </w:t>
    </w:r>
    <w:r w:rsidR="000316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84CB5"/>
    <w:rsid w:val="001937D5"/>
    <w:rsid w:val="001B0D73"/>
    <w:rsid w:val="001D344B"/>
    <w:rsid w:val="001E0DF7"/>
    <w:rsid w:val="00211424"/>
    <w:rsid w:val="00215428"/>
    <w:rsid w:val="002225BB"/>
    <w:rsid w:val="002347EA"/>
    <w:rsid w:val="002422C8"/>
    <w:rsid w:val="00242C26"/>
    <w:rsid w:val="0025169C"/>
    <w:rsid w:val="00266D81"/>
    <w:rsid w:val="0028634D"/>
    <w:rsid w:val="00286CE7"/>
    <w:rsid w:val="002959CF"/>
    <w:rsid w:val="002A13F1"/>
    <w:rsid w:val="002E0F10"/>
    <w:rsid w:val="002E6F35"/>
    <w:rsid w:val="002F1AD4"/>
    <w:rsid w:val="002F3176"/>
    <w:rsid w:val="00333C6C"/>
    <w:rsid w:val="003367DB"/>
    <w:rsid w:val="00346CFE"/>
    <w:rsid w:val="00375C52"/>
    <w:rsid w:val="00376402"/>
    <w:rsid w:val="00384965"/>
    <w:rsid w:val="00392913"/>
    <w:rsid w:val="003A3A86"/>
    <w:rsid w:val="003C5976"/>
    <w:rsid w:val="003E0599"/>
    <w:rsid w:val="00417FBE"/>
    <w:rsid w:val="0046683C"/>
    <w:rsid w:val="004855BD"/>
    <w:rsid w:val="004A05FB"/>
    <w:rsid w:val="004A2019"/>
    <w:rsid w:val="004A42AE"/>
    <w:rsid w:val="004A54B1"/>
    <w:rsid w:val="004A63EB"/>
    <w:rsid w:val="004B51DF"/>
    <w:rsid w:val="004D0F53"/>
    <w:rsid w:val="004E0692"/>
    <w:rsid w:val="004F7AA6"/>
    <w:rsid w:val="00501C18"/>
    <w:rsid w:val="0051089A"/>
    <w:rsid w:val="00520899"/>
    <w:rsid w:val="0052461C"/>
    <w:rsid w:val="00530504"/>
    <w:rsid w:val="00534CFD"/>
    <w:rsid w:val="0055063F"/>
    <w:rsid w:val="00557E74"/>
    <w:rsid w:val="005651EA"/>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91799"/>
    <w:rsid w:val="0069718F"/>
    <w:rsid w:val="006A0B77"/>
    <w:rsid w:val="006B06BE"/>
    <w:rsid w:val="006B11EA"/>
    <w:rsid w:val="006C78B3"/>
    <w:rsid w:val="006E16DC"/>
    <w:rsid w:val="006E6E54"/>
    <w:rsid w:val="006F1438"/>
    <w:rsid w:val="006F4EB3"/>
    <w:rsid w:val="006F66CB"/>
    <w:rsid w:val="00707DD7"/>
    <w:rsid w:val="00720B4B"/>
    <w:rsid w:val="00726A4E"/>
    <w:rsid w:val="00735C43"/>
    <w:rsid w:val="007368E9"/>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90EFC"/>
    <w:rsid w:val="009B59CB"/>
    <w:rsid w:val="009C68EC"/>
    <w:rsid w:val="00A00723"/>
    <w:rsid w:val="00A044AF"/>
    <w:rsid w:val="00A13A61"/>
    <w:rsid w:val="00A148CC"/>
    <w:rsid w:val="00A30AD5"/>
    <w:rsid w:val="00A31D61"/>
    <w:rsid w:val="00A321E4"/>
    <w:rsid w:val="00A42C0A"/>
    <w:rsid w:val="00A86513"/>
    <w:rsid w:val="00AA02DA"/>
    <w:rsid w:val="00AA2493"/>
    <w:rsid w:val="00AC089F"/>
    <w:rsid w:val="00AC7CF9"/>
    <w:rsid w:val="00AE1A87"/>
    <w:rsid w:val="00AF0997"/>
    <w:rsid w:val="00AF0BB7"/>
    <w:rsid w:val="00B1498D"/>
    <w:rsid w:val="00B15283"/>
    <w:rsid w:val="00B21966"/>
    <w:rsid w:val="00B356BF"/>
    <w:rsid w:val="00B35E7A"/>
    <w:rsid w:val="00B469A5"/>
    <w:rsid w:val="00B47D9E"/>
    <w:rsid w:val="00B74C8C"/>
    <w:rsid w:val="00B95D6A"/>
    <w:rsid w:val="00BA7417"/>
    <w:rsid w:val="00BB1E96"/>
    <w:rsid w:val="00BD259D"/>
    <w:rsid w:val="00BD46B2"/>
    <w:rsid w:val="00C02DD9"/>
    <w:rsid w:val="00C02FAC"/>
    <w:rsid w:val="00C0459D"/>
    <w:rsid w:val="00C1722E"/>
    <w:rsid w:val="00C2069C"/>
    <w:rsid w:val="00C25451"/>
    <w:rsid w:val="00C26746"/>
    <w:rsid w:val="00C27893"/>
    <w:rsid w:val="00C54EA4"/>
    <w:rsid w:val="00C665D1"/>
    <w:rsid w:val="00C81915"/>
    <w:rsid w:val="00C952C6"/>
    <w:rsid w:val="00CA096F"/>
    <w:rsid w:val="00CB5D76"/>
    <w:rsid w:val="00CC74D1"/>
    <w:rsid w:val="00CE0AD4"/>
    <w:rsid w:val="00CF0845"/>
    <w:rsid w:val="00CF48E2"/>
    <w:rsid w:val="00D212FD"/>
    <w:rsid w:val="00D41AA3"/>
    <w:rsid w:val="00D44CD1"/>
    <w:rsid w:val="00D534D3"/>
    <w:rsid w:val="00D5597E"/>
    <w:rsid w:val="00D86B7D"/>
    <w:rsid w:val="00D974BA"/>
    <w:rsid w:val="00DA262B"/>
    <w:rsid w:val="00DA496D"/>
    <w:rsid w:val="00DA7459"/>
    <w:rsid w:val="00DB087A"/>
    <w:rsid w:val="00DB0C7F"/>
    <w:rsid w:val="00DD73EA"/>
    <w:rsid w:val="00E003D5"/>
    <w:rsid w:val="00E105DA"/>
    <w:rsid w:val="00E11E8F"/>
    <w:rsid w:val="00E37A23"/>
    <w:rsid w:val="00E43538"/>
    <w:rsid w:val="00E606F7"/>
    <w:rsid w:val="00E644C0"/>
    <w:rsid w:val="00E71005"/>
    <w:rsid w:val="00E81F9B"/>
    <w:rsid w:val="00E86F76"/>
    <w:rsid w:val="00E97DEA"/>
    <w:rsid w:val="00EA00B7"/>
    <w:rsid w:val="00EA4297"/>
    <w:rsid w:val="00ED31AE"/>
    <w:rsid w:val="00ED7608"/>
    <w:rsid w:val="00EF4ECA"/>
    <w:rsid w:val="00F1570A"/>
    <w:rsid w:val="00F323DA"/>
    <w:rsid w:val="00F436F1"/>
    <w:rsid w:val="00F570C7"/>
    <w:rsid w:val="00F86D04"/>
    <w:rsid w:val="00F91BE4"/>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D2EE7"/>
    <w:rsid w:val="001F025A"/>
    <w:rsid w:val="00201723"/>
    <w:rsid w:val="00324866"/>
    <w:rsid w:val="003758B0"/>
    <w:rsid w:val="004011CD"/>
    <w:rsid w:val="004A7E79"/>
    <w:rsid w:val="004D21BE"/>
    <w:rsid w:val="005D1F90"/>
    <w:rsid w:val="006563E3"/>
    <w:rsid w:val="006B06BE"/>
    <w:rsid w:val="00721CF8"/>
    <w:rsid w:val="00817EA6"/>
    <w:rsid w:val="008B1C37"/>
    <w:rsid w:val="008C54E8"/>
    <w:rsid w:val="009C6644"/>
    <w:rsid w:val="00A72EA9"/>
    <w:rsid w:val="00B77FFD"/>
    <w:rsid w:val="00C2178B"/>
    <w:rsid w:val="00D77447"/>
    <w:rsid w:val="00DA54B2"/>
    <w:rsid w:val="00DF08A4"/>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3.xml><?xml version="1.0" encoding="utf-8"?>
<ds:datastoreItem xmlns:ds="http://schemas.openxmlformats.org/officeDocument/2006/customXml" ds:itemID="{87E6235E-5C63-4311-B5B0-C571D44305BA}"/>
</file>

<file path=docProps/app.xml><?xml version="1.0" encoding="utf-8"?>
<Properties xmlns="http://schemas.openxmlformats.org/officeDocument/2006/extended-properties" xmlns:vt="http://schemas.openxmlformats.org/officeDocument/2006/docPropsVTypes">
  <Template>Normal</Template>
  <TotalTime>5</TotalTime>
  <Pages>3</Pages>
  <Words>1282</Words>
  <Characters>7055</Characters>
  <Application>Microsoft Office Word</Application>
  <DocSecurity>0</DocSecurity>
  <Lines>58</Lines>
  <Paragraphs>16</Paragraphs>
  <ScaleCrop>false</ScaleCrop>
  <Company>BANCOLDEX</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David Guerrero</cp:lastModifiedBy>
  <cp:revision>4</cp:revision>
  <dcterms:created xsi:type="dcterms:W3CDTF">2024-02-02T20:12:00Z</dcterms:created>
  <dcterms:modified xsi:type="dcterms:W3CDTF">2024-02-02T20:16:00Z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