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4B2B8A79"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FE2016">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52A348D3" w:rsidR="00652A0D" w:rsidRPr="00735ED1" w:rsidRDefault="00652A0D" w:rsidP="00BD7BDD">
      <w:pPr>
        <w:jc w:val="both"/>
        <w:rPr>
          <w:rFonts w:ascii="Arial Narrow" w:hAnsi="Arial Narrow"/>
          <w:b/>
          <w:i/>
          <w:iCs/>
          <w:color w:val="000000" w:themeColor="text1"/>
          <w:u w:val="single"/>
        </w:rPr>
      </w:pPr>
      <w:r w:rsidRPr="00B769E6">
        <w:rPr>
          <w:rFonts w:ascii="Arial Narrow" w:hAnsi="Arial Narrow" w:cs="Arial"/>
        </w:rPr>
        <w:t xml:space="preserve">Objeto: </w:t>
      </w:r>
      <w:r w:rsidR="004C0AA8" w:rsidRPr="00B769E6">
        <w:rPr>
          <w:rFonts w:ascii="Arial Narrow" w:hAnsi="Arial Narrow" w:cs="Arial"/>
        </w:rPr>
        <w:t>“</w:t>
      </w:r>
      <w:r w:rsidR="00A6646C" w:rsidRPr="00A6646C">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A6646C" w:rsidRPr="00A6646C">
        <w:rPr>
          <w:rFonts w:ascii="Arial Narrow" w:hAnsi="Arial Narrow"/>
          <w:b/>
          <w:i/>
          <w:iCs/>
          <w:color w:val="000000" w:themeColor="text1"/>
          <w:u w:val="single"/>
        </w:rPr>
        <w:t>ii</w:t>
      </w:r>
      <w:proofErr w:type="spellEnd"/>
      <w:r w:rsidR="00A6646C" w:rsidRPr="00A6646C">
        <w:rPr>
          <w:rFonts w:ascii="Arial Narrow" w:hAnsi="Arial Narrow"/>
          <w:b/>
          <w:i/>
          <w:iCs/>
          <w:color w:val="000000" w:themeColor="text1"/>
          <w:u w:val="single"/>
        </w:rPr>
        <w:t>) las aplicaciones de pagos en línea e inteligencia de negocios; (</w:t>
      </w:r>
      <w:proofErr w:type="spellStart"/>
      <w:r w:rsidR="00A6646C" w:rsidRPr="00A6646C">
        <w:rPr>
          <w:rFonts w:ascii="Arial Narrow" w:hAnsi="Arial Narrow"/>
          <w:b/>
          <w:i/>
          <w:iCs/>
          <w:color w:val="000000" w:themeColor="text1"/>
          <w:u w:val="single"/>
        </w:rPr>
        <w:t>iii</w:t>
      </w:r>
      <w:proofErr w:type="spellEnd"/>
      <w:r w:rsidR="00A6646C" w:rsidRPr="00A6646C">
        <w:rPr>
          <w:rFonts w:ascii="Arial Narrow" w:hAnsi="Arial Narrow"/>
          <w:b/>
          <w:i/>
          <w:iCs/>
          <w:color w:val="000000" w:themeColor="text1"/>
          <w:u w:val="single"/>
        </w:rPr>
        <w:t>) servicios Windows (Directorio Activo, Federación de identidades) y colocación de servidores físicos</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A5A972ED-4232-4153-B4F6-2CF011D0C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501</Words>
  <Characters>2761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16</cp:revision>
  <dcterms:created xsi:type="dcterms:W3CDTF">2023-03-07T01:41:00Z</dcterms:created>
  <dcterms:modified xsi:type="dcterms:W3CDTF">2024-04-16T04:13:00Z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