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7"/>
        <w:gridCol w:w="5211"/>
      </w:tblGrid>
      <w:tr w:rsidR="000D650E" w14:paraId="12C13DEC" w14:textId="77777777" w:rsidTr="001D7980">
        <w:trPr>
          <w:trHeight w:val="989"/>
        </w:trPr>
        <w:tc>
          <w:tcPr>
            <w:tcW w:w="4997" w:type="dxa"/>
          </w:tcPr>
          <w:p w14:paraId="179EE4A8" w14:textId="51339F5C" w:rsidR="000D650E" w:rsidRDefault="000D650E">
            <w:pPr>
              <w:pStyle w:val="TableParagraph"/>
              <w:spacing w:before="10"/>
              <w:ind w:left="0"/>
              <w:rPr>
                <w:rFonts w:ascii="Times New Roman"/>
                <w:sz w:val="16"/>
                <w:szCs w:val="16"/>
              </w:rPr>
            </w:pPr>
          </w:p>
          <w:p w14:paraId="45B6BEC6" w14:textId="77777777" w:rsidR="000D650E" w:rsidRDefault="002B6C31">
            <w:pPr>
              <w:pStyle w:val="TableParagraph"/>
              <w:ind w:left="798"/>
              <w:rPr>
                <w:rFonts w:ascii="Times New Roman"/>
                <w:sz w:val="20"/>
              </w:rPr>
            </w:pPr>
            <w:r>
              <w:rPr>
                <w:noProof/>
              </w:rPr>
              <w:drawing>
                <wp:inline distT="0" distB="0" distL="0" distR="0" wp14:anchorId="72D044C9" wp14:editId="63530FCE">
                  <wp:extent cx="2142743" cy="381000"/>
                  <wp:effectExtent l="0" t="0" r="0" b="0"/>
                  <wp:docPr id="1" name="Picture 1" descr="http://calidad.procolombia.co/Isolucion/Medios4Procolombia/logoprocolombiadocs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2142743" cy="381000"/>
                          </a:xfrm>
                          <a:prstGeom prst="rect">
                            <a:avLst/>
                          </a:prstGeom>
                        </pic:spPr>
                      </pic:pic>
                    </a:graphicData>
                  </a:graphic>
                </wp:inline>
              </w:drawing>
            </w:r>
          </w:p>
        </w:tc>
        <w:tc>
          <w:tcPr>
            <w:tcW w:w="5211" w:type="dxa"/>
          </w:tcPr>
          <w:p w14:paraId="0EC17F2F" w14:textId="77777777" w:rsidR="000D650E" w:rsidRDefault="000D650E">
            <w:pPr>
              <w:pStyle w:val="TableParagraph"/>
              <w:spacing w:before="6"/>
              <w:ind w:left="0"/>
              <w:rPr>
                <w:rFonts w:ascii="Times New Roman"/>
                <w:sz w:val="31"/>
              </w:rPr>
            </w:pPr>
          </w:p>
          <w:p w14:paraId="3038EBF7" w14:textId="77777777" w:rsidR="000D650E" w:rsidRDefault="002B6C31">
            <w:pPr>
              <w:pStyle w:val="TableParagraph"/>
              <w:ind w:left="1022" w:right="997"/>
              <w:jc w:val="center"/>
              <w:rPr>
                <w:b/>
              </w:rPr>
            </w:pPr>
            <w:r>
              <w:rPr>
                <w:b/>
              </w:rPr>
              <w:t>BRIEF</w:t>
            </w:r>
          </w:p>
        </w:tc>
      </w:tr>
    </w:tbl>
    <w:p w14:paraId="1A713C63" w14:textId="77777777" w:rsidR="000D650E" w:rsidRDefault="000D650E">
      <w:pPr>
        <w:pStyle w:val="Ttulo"/>
        <w:rPr>
          <w:sz w:val="20"/>
        </w:rPr>
      </w:pPr>
    </w:p>
    <w:p w14:paraId="0526578B" w14:textId="77777777" w:rsidR="000D650E" w:rsidRDefault="000D650E">
      <w:pPr>
        <w:pStyle w:val="Ttulo"/>
        <w:rPr>
          <w:sz w:val="20"/>
        </w:rPr>
      </w:pPr>
    </w:p>
    <w:p w14:paraId="2AF91E1A" w14:textId="77777777" w:rsidR="000D650E" w:rsidRDefault="000D650E">
      <w:pPr>
        <w:pStyle w:val="Ttulo"/>
        <w:rPr>
          <w:sz w:val="20"/>
        </w:rPr>
      </w:pPr>
    </w:p>
    <w:p w14:paraId="3204A489" w14:textId="77777777" w:rsidR="000D650E" w:rsidRDefault="000D650E">
      <w:pPr>
        <w:pStyle w:val="Ttulo"/>
        <w:rPr>
          <w:sz w:val="20"/>
        </w:rPr>
      </w:pPr>
    </w:p>
    <w:p w14:paraId="7728F47B" w14:textId="77777777" w:rsidR="000D650E" w:rsidRDefault="000D650E">
      <w:pPr>
        <w:pStyle w:val="Ttulo"/>
        <w:spacing w:before="8"/>
        <w:rPr>
          <w:sz w:val="21"/>
        </w:rPr>
      </w:pPr>
    </w:p>
    <w:tbl>
      <w:tblPr>
        <w:tblStyle w:val="TableNormal1"/>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405"/>
        <w:gridCol w:w="7735"/>
      </w:tblGrid>
      <w:tr w:rsidR="000D650E" w14:paraId="0FF3425D" w14:textId="77777777" w:rsidTr="401462D4">
        <w:trPr>
          <w:trHeight w:val="505"/>
        </w:trPr>
        <w:tc>
          <w:tcPr>
            <w:tcW w:w="2405" w:type="dxa"/>
          </w:tcPr>
          <w:p w14:paraId="79381548" w14:textId="77777777" w:rsidR="000D650E" w:rsidRDefault="002B6C31">
            <w:pPr>
              <w:pStyle w:val="TableParagraph"/>
              <w:spacing w:line="248" w:lineRule="exact"/>
              <w:rPr>
                <w:b/>
              </w:rPr>
            </w:pPr>
            <w:r>
              <w:rPr>
                <w:b/>
                <w:color w:val="585858"/>
              </w:rPr>
              <w:t>Nombre del</w:t>
            </w:r>
          </w:p>
          <w:p w14:paraId="77955C12" w14:textId="77777777" w:rsidR="000D650E" w:rsidRDefault="002B6C31">
            <w:pPr>
              <w:pStyle w:val="TableParagraph"/>
              <w:spacing w:before="1" w:line="237" w:lineRule="exact"/>
              <w:rPr>
                <w:b/>
              </w:rPr>
            </w:pPr>
            <w:r>
              <w:rPr>
                <w:b/>
                <w:color w:val="585858"/>
              </w:rPr>
              <w:t>proyecto</w:t>
            </w:r>
          </w:p>
        </w:tc>
        <w:tc>
          <w:tcPr>
            <w:tcW w:w="7735" w:type="dxa"/>
          </w:tcPr>
          <w:p w14:paraId="37FA148D" w14:textId="2CBFF555" w:rsidR="000D650E" w:rsidRDefault="004341BB">
            <w:pPr>
              <w:pStyle w:val="TableParagraph"/>
              <w:spacing w:before="124"/>
              <w:ind w:left="352" w:right="350"/>
              <w:jc w:val="center"/>
            </w:pPr>
            <w:r>
              <w:rPr>
                <w:color w:val="585858"/>
              </w:rPr>
              <w:t>C</w:t>
            </w:r>
            <w:r w:rsidR="00E15705">
              <w:rPr>
                <w:color w:val="585858"/>
              </w:rPr>
              <w:t xml:space="preserve">ampaña de posicionamiento internacional de Colombia a través de la Marca País </w:t>
            </w:r>
          </w:p>
        </w:tc>
      </w:tr>
      <w:tr w:rsidR="000D650E" w14:paraId="7A7FBFD5" w14:textId="77777777" w:rsidTr="401462D4">
        <w:trPr>
          <w:trHeight w:val="417"/>
        </w:trPr>
        <w:tc>
          <w:tcPr>
            <w:tcW w:w="2405" w:type="dxa"/>
          </w:tcPr>
          <w:p w14:paraId="024594CC" w14:textId="77777777" w:rsidR="000D650E" w:rsidRDefault="002B6C31">
            <w:pPr>
              <w:pStyle w:val="TableParagraph"/>
              <w:spacing w:before="76"/>
              <w:rPr>
                <w:b/>
              </w:rPr>
            </w:pPr>
            <w:r>
              <w:rPr>
                <w:b/>
                <w:color w:val="585858"/>
              </w:rPr>
              <w:t>Fecha ejecución:</w:t>
            </w:r>
          </w:p>
        </w:tc>
        <w:tc>
          <w:tcPr>
            <w:tcW w:w="7735" w:type="dxa"/>
          </w:tcPr>
          <w:p w14:paraId="426A13A0" w14:textId="7EEC625D" w:rsidR="000D650E" w:rsidRDefault="00E15705">
            <w:pPr>
              <w:pStyle w:val="TableParagraph"/>
              <w:spacing w:before="79"/>
              <w:ind w:left="350" w:right="350"/>
              <w:jc w:val="center"/>
            </w:pPr>
            <w:r>
              <w:rPr>
                <w:color w:val="585858"/>
              </w:rPr>
              <w:t>Primer semestre 202</w:t>
            </w:r>
            <w:r w:rsidR="000E2348">
              <w:rPr>
                <w:color w:val="585858"/>
              </w:rPr>
              <w:t>5</w:t>
            </w:r>
          </w:p>
        </w:tc>
      </w:tr>
      <w:tr w:rsidR="000D650E" w14:paraId="25C30F26" w14:textId="77777777" w:rsidTr="401462D4">
        <w:trPr>
          <w:trHeight w:val="417"/>
        </w:trPr>
        <w:tc>
          <w:tcPr>
            <w:tcW w:w="10140" w:type="dxa"/>
            <w:gridSpan w:val="2"/>
          </w:tcPr>
          <w:p w14:paraId="11EF5601" w14:textId="77777777" w:rsidR="000D650E" w:rsidRDefault="000D650E">
            <w:pPr>
              <w:pStyle w:val="TableParagraph"/>
              <w:ind w:left="0"/>
              <w:rPr>
                <w:rFonts w:ascii="Times New Roman"/>
              </w:rPr>
            </w:pPr>
          </w:p>
        </w:tc>
      </w:tr>
      <w:tr w:rsidR="000D650E" w14:paraId="091D045F" w14:textId="77777777" w:rsidTr="401462D4">
        <w:trPr>
          <w:trHeight w:val="1012"/>
        </w:trPr>
        <w:tc>
          <w:tcPr>
            <w:tcW w:w="10140" w:type="dxa"/>
            <w:gridSpan w:val="2"/>
            <w:shd w:val="clear" w:color="auto" w:fill="2D74B5"/>
          </w:tcPr>
          <w:p w14:paraId="4728F3C7" w14:textId="5A214E33" w:rsidR="000D650E" w:rsidRDefault="002B6C31">
            <w:pPr>
              <w:pStyle w:val="TableParagraph"/>
              <w:ind w:left="470" w:right="246" w:hanging="360"/>
            </w:pPr>
            <w:r>
              <w:rPr>
                <w:color w:val="FFFFFF"/>
              </w:rPr>
              <w:t xml:space="preserve">1. DEFINA EL CONTEXTO: ¿Cuál es la historia de este proyecto? ¿Este proyecto tiene una campaña sombrilla? Estrategia de la cual hace parte el proyecto. </w:t>
            </w:r>
          </w:p>
        </w:tc>
      </w:tr>
      <w:tr w:rsidR="000D650E" w14:paraId="6674B820" w14:textId="77777777" w:rsidTr="401462D4">
        <w:trPr>
          <w:trHeight w:val="8854"/>
        </w:trPr>
        <w:tc>
          <w:tcPr>
            <w:tcW w:w="10140" w:type="dxa"/>
            <w:gridSpan w:val="2"/>
          </w:tcPr>
          <w:p w14:paraId="393D5347" w14:textId="77777777" w:rsidR="000D650E" w:rsidRPr="00DC16C8" w:rsidRDefault="000D650E">
            <w:pPr>
              <w:pStyle w:val="TableParagraph"/>
              <w:spacing w:before="7"/>
              <w:ind w:left="0"/>
            </w:pPr>
          </w:p>
          <w:p w14:paraId="00B0AF6D" w14:textId="77777777" w:rsidR="000D650E" w:rsidRDefault="002B6C31">
            <w:pPr>
              <w:pStyle w:val="TableParagraph"/>
              <w:spacing w:before="1"/>
              <w:ind w:right="93"/>
              <w:jc w:val="both"/>
            </w:pPr>
            <w:r>
              <w:t>ProColombia nació como la entidad a cargo de promover la exportación de productos y servicios colombianos alrededor del mundo, misión a la que luego se sumó aquella de posicionar al país como un</w:t>
            </w:r>
            <w:r w:rsidRPr="00DC16C8">
              <w:t xml:space="preserve"> </w:t>
            </w:r>
            <w:r>
              <w:t>destino</w:t>
            </w:r>
            <w:r w:rsidRPr="00DC16C8">
              <w:t xml:space="preserve"> </w:t>
            </w:r>
            <w:r>
              <w:t>atractivo</w:t>
            </w:r>
            <w:r w:rsidRPr="00DC16C8">
              <w:t xml:space="preserve"> </w:t>
            </w:r>
            <w:r>
              <w:t>tanto</w:t>
            </w:r>
            <w:r w:rsidRPr="00DC16C8">
              <w:t xml:space="preserve"> </w:t>
            </w:r>
            <w:r>
              <w:t>para</w:t>
            </w:r>
            <w:r w:rsidRPr="00DC16C8">
              <w:t xml:space="preserve"> </w:t>
            </w:r>
            <w:r>
              <w:t>la</w:t>
            </w:r>
            <w:r w:rsidRPr="00DC16C8">
              <w:t xml:space="preserve"> </w:t>
            </w:r>
            <w:r>
              <w:t>inversión</w:t>
            </w:r>
            <w:r w:rsidRPr="00DC16C8">
              <w:t xml:space="preserve"> </w:t>
            </w:r>
            <w:r>
              <w:t>extranjera</w:t>
            </w:r>
            <w:r w:rsidRPr="00DC16C8">
              <w:t xml:space="preserve"> </w:t>
            </w:r>
            <w:r>
              <w:t>directa</w:t>
            </w:r>
            <w:r w:rsidRPr="00DC16C8">
              <w:t xml:space="preserve"> </w:t>
            </w:r>
            <w:r>
              <w:t>como</w:t>
            </w:r>
            <w:r w:rsidRPr="00DC16C8">
              <w:t xml:space="preserve"> </w:t>
            </w:r>
            <w:r>
              <w:t>para</w:t>
            </w:r>
            <w:r w:rsidRPr="00DC16C8">
              <w:t xml:space="preserve"> </w:t>
            </w:r>
            <w:r>
              <w:t>un</w:t>
            </w:r>
            <w:r w:rsidRPr="00DC16C8">
              <w:t xml:space="preserve"> </w:t>
            </w:r>
            <w:r>
              <w:t>amplio</w:t>
            </w:r>
            <w:r w:rsidRPr="00DC16C8">
              <w:t xml:space="preserve"> </w:t>
            </w:r>
            <w:r>
              <w:t>rango</w:t>
            </w:r>
            <w:r w:rsidRPr="00DC16C8">
              <w:t xml:space="preserve"> </w:t>
            </w:r>
            <w:r>
              <w:t>de</w:t>
            </w:r>
            <w:r w:rsidRPr="00DC16C8">
              <w:t xml:space="preserve"> </w:t>
            </w:r>
            <w:r>
              <w:t>actividades turísticas. Finalmente, con la Marca País, la entidad busca transformar la imagen del país en los ojos del</w:t>
            </w:r>
            <w:r w:rsidRPr="00DC16C8">
              <w:t xml:space="preserve"> </w:t>
            </w:r>
            <w:r>
              <w:t>mundo</w:t>
            </w:r>
            <w:r w:rsidRPr="00DC16C8">
              <w:t xml:space="preserve"> </w:t>
            </w:r>
            <w:r>
              <w:t>y</w:t>
            </w:r>
            <w:r w:rsidRPr="00DC16C8">
              <w:t xml:space="preserve"> </w:t>
            </w:r>
            <w:r>
              <w:t>de</w:t>
            </w:r>
            <w:r w:rsidRPr="00DC16C8">
              <w:t xml:space="preserve"> </w:t>
            </w:r>
            <w:r>
              <w:t>nuestros</w:t>
            </w:r>
            <w:r w:rsidRPr="00DC16C8">
              <w:t xml:space="preserve"> </w:t>
            </w:r>
            <w:r>
              <w:t>propios</w:t>
            </w:r>
            <w:r w:rsidRPr="00DC16C8">
              <w:t xml:space="preserve"> </w:t>
            </w:r>
            <w:r>
              <w:t>ciudadanos</w:t>
            </w:r>
            <w:r w:rsidRPr="00DC16C8">
              <w:t xml:space="preserve"> </w:t>
            </w:r>
            <w:r>
              <w:t>al</w:t>
            </w:r>
            <w:r w:rsidRPr="00DC16C8">
              <w:t xml:space="preserve"> </w:t>
            </w:r>
            <w:r>
              <w:t>celebrar</w:t>
            </w:r>
            <w:r w:rsidRPr="00DC16C8">
              <w:t xml:space="preserve"> </w:t>
            </w:r>
            <w:r>
              <w:t>nuestra</w:t>
            </w:r>
            <w:r w:rsidRPr="00DC16C8">
              <w:t xml:space="preserve"> </w:t>
            </w:r>
            <w:r>
              <w:t>identidad,</w:t>
            </w:r>
            <w:r w:rsidRPr="00DC16C8">
              <w:t xml:space="preserve"> </w:t>
            </w:r>
            <w:r>
              <w:t>cultura</w:t>
            </w:r>
            <w:r w:rsidRPr="00DC16C8">
              <w:t xml:space="preserve"> </w:t>
            </w:r>
            <w:r>
              <w:t>e</w:t>
            </w:r>
            <w:r w:rsidRPr="00DC16C8">
              <w:t xml:space="preserve"> </w:t>
            </w:r>
            <w:r>
              <w:t>incontables</w:t>
            </w:r>
            <w:r w:rsidRPr="00DC16C8">
              <w:t xml:space="preserve"> </w:t>
            </w:r>
            <w:r>
              <w:t>logros.</w:t>
            </w:r>
          </w:p>
          <w:p w14:paraId="154699E7" w14:textId="77777777" w:rsidR="000D650E" w:rsidRPr="00DC16C8" w:rsidRDefault="000D650E">
            <w:pPr>
              <w:pStyle w:val="TableParagraph"/>
              <w:spacing w:before="1"/>
              <w:ind w:left="0"/>
            </w:pPr>
          </w:p>
          <w:p w14:paraId="508AFA53" w14:textId="77777777" w:rsidR="000D650E" w:rsidRDefault="002B6C31">
            <w:pPr>
              <w:pStyle w:val="TableParagraph"/>
              <w:ind w:right="97"/>
              <w:jc w:val="both"/>
            </w:pPr>
            <w:r>
              <w:t>Durante los últimos años se ha venido trabajado en la promoción de Colombia en el ámbito internacional a través de diferentes campañas de mercadeo y acciones digitales. Estas acciones y esfuerzo han permitido el posicionamiento y la recordación de nuestro país en turismo internacional, inversión extranjera directa, exportaciones no tradicionales y marca país.</w:t>
            </w:r>
          </w:p>
          <w:p w14:paraId="7EB22B76" w14:textId="77777777" w:rsidR="000D650E" w:rsidRPr="00DC16C8" w:rsidRDefault="000D650E">
            <w:pPr>
              <w:pStyle w:val="TableParagraph"/>
              <w:ind w:left="0"/>
            </w:pPr>
          </w:p>
          <w:p w14:paraId="3996F306" w14:textId="787705BF" w:rsidR="00736FF3" w:rsidRDefault="002B6C31" w:rsidP="00843535">
            <w:pPr>
              <w:pStyle w:val="TableParagraph"/>
              <w:ind w:left="0" w:right="96"/>
              <w:jc w:val="both"/>
            </w:pPr>
            <w:r>
              <w:t xml:space="preserve">Cada eje de ProColombia se comunica bajo la sombrilla de la Marca País </w:t>
            </w:r>
            <w:r w:rsidR="00054B3E">
              <w:t xml:space="preserve">con la </w:t>
            </w:r>
            <w:r w:rsidR="005C6DC0">
              <w:t>nueva narrativa de Marca País</w:t>
            </w:r>
            <w:r w:rsidR="00520637">
              <w:t xml:space="preserve"> </w:t>
            </w:r>
          </w:p>
          <w:p w14:paraId="0C61D5F1" w14:textId="77777777" w:rsidR="00963342" w:rsidRDefault="00963342" w:rsidP="00843535">
            <w:pPr>
              <w:pStyle w:val="TableParagraph"/>
              <w:ind w:left="0" w:right="96"/>
              <w:jc w:val="both"/>
            </w:pPr>
          </w:p>
          <w:p w14:paraId="675B16A5" w14:textId="77777777" w:rsidR="00516BB7" w:rsidRPr="00963342" w:rsidRDefault="00736FF3" w:rsidP="006A5526">
            <w:pPr>
              <w:pStyle w:val="TableParagraph"/>
              <w:ind w:left="0" w:right="96"/>
              <w:jc w:val="both"/>
              <w:rPr>
                <w:b/>
                <w:bCs/>
              </w:rPr>
            </w:pPr>
            <w:r w:rsidRPr="00963342">
              <w:rPr>
                <w:b/>
                <w:bCs/>
              </w:rPr>
              <w:t xml:space="preserve">“Colombia, </w:t>
            </w:r>
            <w:r w:rsidR="00520637" w:rsidRPr="00963342">
              <w:rPr>
                <w:b/>
                <w:bCs/>
              </w:rPr>
              <w:t xml:space="preserve">el país </w:t>
            </w:r>
            <w:r w:rsidR="003E48EC" w:rsidRPr="00963342">
              <w:rPr>
                <w:b/>
                <w:bCs/>
              </w:rPr>
              <w:t>de la belleza</w:t>
            </w:r>
            <w:r w:rsidRPr="00963342">
              <w:rPr>
                <w:b/>
                <w:bCs/>
              </w:rPr>
              <w:t>”</w:t>
            </w:r>
          </w:p>
          <w:p w14:paraId="2DE0CF13" w14:textId="77777777" w:rsidR="00987260" w:rsidRPr="00963342" w:rsidRDefault="00987260" w:rsidP="00987260">
            <w:pPr>
              <w:rPr>
                <w:b/>
                <w:bCs/>
              </w:rPr>
            </w:pPr>
            <w:r w:rsidRPr="00963342">
              <w:rPr>
                <w:b/>
                <w:bCs/>
              </w:rPr>
              <w:t> </w:t>
            </w:r>
          </w:p>
          <w:p w14:paraId="2474E97D" w14:textId="77777777" w:rsidR="00987260" w:rsidRPr="00DC16C8" w:rsidRDefault="00987260" w:rsidP="00987260">
            <w:r w:rsidRPr="00DC16C8">
              <w:t>HOY TENEMOS UNA NUEVA NARRATIVA DE MARCA PAÍS. </w:t>
            </w:r>
          </w:p>
          <w:p w14:paraId="342E353B" w14:textId="77777777" w:rsidR="00987260" w:rsidRPr="00DC16C8" w:rsidRDefault="00987260" w:rsidP="00987260">
            <w:r w:rsidRPr="00DC16C8">
              <w:t>Somos el país de la belleza. </w:t>
            </w:r>
          </w:p>
          <w:p w14:paraId="6BBCE396" w14:textId="77777777" w:rsidR="00987260" w:rsidRPr="00DC16C8" w:rsidRDefault="00987260" w:rsidP="00987260">
            <w:r w:rsidRPr="00DC16C8">
              <w:t> </w:t>
            </w:r>
          </w:p>
          <w:p w14:paraId="4873D273" w14:textId="77777777" w:rsidR="00987260" w:rsidRPr="00DC16C8" w:rsidRDefault="00987260" w:rsidP="00987260">
            <w:r w:rsidRPr="00DC16C8">
              <w:t>COLOMBIA, EL PAÍS DE LA BELLEZA </w:t>
            </w:r>
          </w:p>
          <w:p w14:paraId="1E5D616B" w14:textId="77777777" w:rsidR="00987260" w:rsidRPr="00DC16C8" w:rsidRDefault="00987260" w:rsidP="00987260">
            <w:r w:rsidRPr="00DC16C8">
              <w:t>Es un mensaje que trasciende el mensaje de Marca País a los ejes de negocio de ProColombia; Exportaciones, Inversión y Turismo. </w:t>
            </w:r>
          </w:p>
          <w:p w14:paraId="7F6EFEF7" w14:textId="77777777" w:rsidR="00987260" w:rsidRPr="00DC16C8" w:rsidRDefault="00987260" w:rsidP="00987260">
            <w:r w:rsidRPr="00DC16C8">
              <w:t> </w:t>
            </w:r>
          </w:p>
          <w:p w14:paraId="6038334E" w14:textId="77777777" w:rsidR="00987260" w:rsidRPr="00DC16C8" w:rsidRDefault="00987260" w:rsidP="00987260">
            <w:proofErr w:type="gramStart"/>
            <w:r w:rsidRPr="00DC16C8">
              <w:t>Además</w:t>
            </w:r>
            <w:proofErr w:type="gramEnd"/>
            <w:r w:rsidRPr="00DC16C8">
              <w:t xml:space="preserve"> por primera vez se vuelve una narrativa transversal en materia de turismo doméstico e internacional, por un </w:t>
            </w:r>
            <w:proofErr w:type="gramStart"/>
            <w:r w:rsidRPr="00DC16C8">
              <w:t>lado</w:t>
            </w:r>
            <w:proofErr w:type="gramEnd"/>
            <w:r w:rsidRPr="00DC16C8">
              <w:t xml:space="preserve"> atraemos turistas con este mensaje y a nivel local lo llevamos a los colombianos para que sea motivo de orgullo. </w:t>
            </w:r>
          </w:p>
          <w:p w14:paraId="6015355A" w14:textId="77777777" w:rsidR="00987260" w:rsidRPr="00DC16C8" w:rsidRDefault="00987260" w:rsidP="00987260">
            <w:r w:rsidRPr="00DC16C8">
              <w:t> </w:t>
            </w:r>
          </w:p>
          <w:p w14:paraId="28ACB848" w14:textId="77777777" w:rsidR="00987260" w:rsidRPr="00DC16C8" w:rsidRDefault="00987260" w:rsidP="00987260">
            <w:r w:rsidRPr="00DC16C8">
              <w:t>EL PENSAMIENTO ESTRATÉGICO </w:t>
            </w:r>
          </w:p>
          <w:p w14:paraId="05265BEE" w14:textId="77777777" w:rsidR="00987260" w:rsidRPr="00DC16C8" w:rsidRDefault="00987260" w:rsidP="00987260">
            <w:r w:rsidRPr="00DC16C8">
              <w:t> </w:t>
            </w:r>
          </w:p>
          <w:p w14:paraId="2BA16EA9" w14:textId="77777777" w:rsidR="00987260" w:rsidRPr="00DC16C8" w:rsidRDefault="00987260" w:rsidP="00987260">
            <w:r w:rsidRPr="00DC16C8">
              <w:t>Colombia está entre los países más bellos del mundo. </w:t>
            </w:r>
          </w:p>
          <w:p w14:paraId="6B1F21E2" w14:textId="77777777" w:rsidR="00987260" w:rsidRPr="00DC16C8" w:rsidRDefault="00987260" w:rsidP="00987260">
            <w:r w:rsidRPr="00DC16C8">
              <w:t>Estamos de terceros en una lista de 50 países. </w:t>
            </w:r>
          </w:p>
          <w:p w14:paraId="2463C8CC" w14:textId="77777777" w:rsidR="00987260" w:rsidRPr="00DC16C8" w:rsidRDefault="00987260" w:rsidP="00987260">
            <w:r w:rsidRPr="00DC16C8">
              <w:t>Fuente Forbes 2022 </w:t>
            </w:r>
          </w:p>
          <w:p w14:paraId="231B10F4" w14:textId="77777777" w:rsidR="00987260" w:rsidRPr="00DC16C8" w:rsidRDefault="00987260" w:rsidP="00987260">
            <w:r w:rsidRPr="00DC16C8">
              <w:t> </w:t>
            </w:r>
          </w:p>
          <w:p w14:paraId="6066281F" w14:textId="77777777" w:rsidR="00987260" w:rsidRPr="00DC16C8" w:rsidRDefault="00987260" w:rsidP="00987260">
            <w:r w:rsidRPr="00DC16C8">
              <w:t>La pregunta es ¿cómo nos desmarcamos? O ¿Cómo hablamos de la belleza?  </w:t>
            </w:r>
          </w:p>
          <w:p w14:paraId="4A1E120A" w14:textId="77777777" w:rsidR="00987260" w:rsidRPr="00DC16C8" w:rsidRDefault="00987260" w:rsidP="00987260">
            <w:r w:rsidRPr="00DC16C8">
              <w:t> </w:t>
            </w:r>
          </w:p>
          <w:p w14:paraId="7EA6EF3B" w14:textId="77777777" w:rsidR="00987260" w:rsidRPr="00DC16C8" w:rsidRDefault="00987260" w:rsidP="00987260">
            <w:r w:rsidRPr="00DC16C8">
              <w:t>La manera de desmarcarnos es ver la belleza desde otra perspectiva </w:t>
            </w:r>
          </w:p>
          <w:p w14:paraId="6534B653" w14:textId="77777777" w:rsidR="00987260" w:rsidRPr="00DC16C8" w:rsidRDefault="00987260" w:rsidP="00987260">
            <w:r w:rsidRPr="00DC16C8">
              <w:t>Una perspectiva actual, real y auténtica </w:t>
            </w:r>
          </w:p>
          <w:p w14:paraId="32436CCA" w14:textId="77777777" w:rsidR="00987260" w:rsidRPr="00DC16C8" w:rsidRDefault="00987260" w:rsidP="00987260">
            <w:r w:rsidRPr="00DC16C8">
              <w:lastRenderedPageBreak/>
              <w:t xml:space="preserve">Estamos en un momento de la historia donde la belleza está dando un </w:t>
            </w:r>
            <w:proofErr w:type="gramStart"/>
            <w:r w:rsidRPr="00DC16C8">
              <w:t>giro .</w:t>
            </w:r>
            <w:proofErr w:type="gramEnd"/>
            <w:r w:rsidRPr="00DC16C8">
              <w:t> </w:t>
            </w:r>
          </w:p>
          <w:p w14:paraId="5FB144AB" w14:textId="77777777" w:rsidR="00987260" w:rsidRPr="00DC16C8" w:rsidRDefault="00987260" w:rsidP="00987260">
            <w:r w:rsidRPr="00DC16C8">
              <w:t>Cada vez es más importante una expresión auténtica, original y sin retoques.  </w:t>
            </w:r>
          </w:p>
          <w:p w14:paraId="2EA4324F" w14:textId="77777777" w:rsidR="00987260" w:rsidRPr="00DC16C8" w:rsidRDefault="00987260" w:rsidP="00987260">
            <w:r w:rsidRPr="00DC16C8">
              <w:t>Por eso queremos construir una narrativa de belleza desde una mirada diferente a la belleza de Colombia, una belleza desconocida. </w:t>
            </w:r>
          </w:p>
          <w:p w14:paraId="6C2AC089" w14:textId="77777777" w:rsidR="00987260" w:rsidRPr="00DC16C8" w:rsidRDefault="00987260" w:rsidP="00987260">
            <w:r w:rsidRPr="00DC16C8">
              <w:t> </w:t>
            </w:r>
          </w:p>
          <w:p w14:paraId="3F293EAE" w14:textId="77777777" w:rsidR="00987260" w:rsidRPr="00DC16C8" w:rsidRDefault="00987260" w:rsidP="00987260">
            <w:r w:rsidRPr="00DC16C8">
              <w:t> </w:t>
            </w:r>
          </w:p>
          <w:p w14:paraId="2C567D3E" w14:textId="77777777" w:rsidR="00987260" w:rsidRPr="00DC16C8" w:rsidRDefault="00987260" w:rsidP="00987260">
            <w:r w:rsidRPr="00DC16C8">
              <w:t>EL PAÍS DE LA BELLEZA ES MUCHO MÁS  </w:t>
            </w:r>
          </w:p>
          <w:p w14:paraId="0D0F79CF" w14:textId="77777777" w:rsidR="00987260" w:rsidRPr="00DC16C8" w:rsidRDefault="00987260" w:rsidP="00987260">
            <w:r w:rsidRPr="00DC16C8">
              <w:t>DE LO QUE VEMOS EN REDES. </w:t>
            </w:r>
          </w:p>
          <w:p w14:paraId="25C0BC37" w14:textId="77777777" w:rsidR="00987260" w:rsidRPr="00DC16C8" w:rsidRDefault="00987260" w:rsidP="00987260">
            <w:r w:rsidRPr="00DC16C8">
              <w:t>Es la belleza interior de Colombia </w:t>
            </w:r>
          </w:p>
          <w:p w14:paraId="6E013E6E" w14:textId="77777777" w:rsidR="00987260" w:rsidRPr="00DC16C8" w:rsidRDefault="00987260" w:rsidP="00987260">
            <w:r w:rsidRPr="00DC16C8">
              <w:t>Esa belleza que es sostenible y al ser sostenible es la que puede perdurar. </w:t>
            </w:r>
          </w:p>
          <w:p w14:paraId="40C4E17F" w14:textId="77777777" w:rsidR="00987260" w:rsidRPr="00DC16C8" w:rsidRDefault="00987260" w:rsidP="00987260">
            <w:r w:rsidRPr="00DC16C8">
              <w:t>Esa belleza que protege lo que tenemos. </w:t>
            </w:r>
          </w:p>
          <w:p w14:paraId="5C0B8F64" w14:textId="77777777" w:rsidR="00987260" w:rsidRPr="00DC16C8" w:rsidRDefault="00987260" w:rsidP="00987260">
            <w:r w:rsidRPr="00DC16C8">
              <w:t>Es la belleza que aún no le hemos mostrado al mundo y por la que queremos que nos reconozcan. </w:t>
            </w:r>
          </w:p>
          <w:p w14:paraId="033369F6" w14:textId="3E658AE5" w:rsidR="00987260" w:rsidRDefault="00987260" w:rsidP="008348A1">
            <w:r w:rsidRPr="00DC16C8">
              <w:t>Es esa belleza que permite que Colombia sea bella. </w:t>
            </w:r>
          </w:p>
        </w:tc>
      </w:tr>
      <w:tr w:rsidR="000D650E" w14:paraId="5C8D2A18" w14:textId="77777777" w:rsidTr="401462D4">
        <w:trPr>
          <w:trHeight w:val="14415"/>
        </w:trPr>
        <w:tc>
          <w:tcPr>
            <w:tcW w:w="10140" w:type="dxa"/>
            <w:gridSpan w:val="2"/>
          </w:tcPr>
          <w:p w14:paraId="7D6FE34B" w14:textId="77777777" w:rsidR="004C17AC" w:rsidRDefault="00461B3D" w:rsidP="360EB8FD">
            <w:pPr>
              <w:pStyle w:val="TableParagraph"/>
              <w:ind w:left="0"/>
              <w:jc w:val="both"/>
              <w:rPr>
                <w:b/>
                <w:bCs/>
              </w:rPr>
            </w:pPr>
            <w:r w:rsidRPr="2A827CDB">
              <w:rPr>
                <w:b/>
                <w:bCs/>
              </w:rPr>
              <w:lastRenderedPageBreak/>
              <w:t>Propósito</w:t>
            </w:r>
          </w:p>
          <w:p w14:paraId="6BC99AC3" w14:textId="77777777" w:rsidR="003B788D" w:rsidRDefault="003B788D" w:rsidP="360EB8FD">
            <w:pPr>
              <w:pStyle w:val="TableParagraph"/>
              <w:ind w:left="0"/>
              <w:jc w:val="both"/>
              <w:rPr>
                <w:b/>
                <w:bCs/>
              </w:rPr>
            </w:pPr>
          </w:p>
          <w:p w14:paraId="6F594AB4" w14:textId="1C109429" w:rsidR="360EB8FD" w:rsidRDefault="003B788D" w:rsidP="360EB8FD">
            <w:pPr>
              <w:pStyle w:val="TableParagraph"/>
              <w:ind w:left="0"/>
              <w:jc w:val="both"/>
              <w:rPr>
                <w:b/>
                <w:bCs/>
              </w:rPr>
            </w:pPr>
            <w:r>
              <w:rPr>
                <w:b/>
                <w:bCs/>
              </w:rPr>
              <w:t>Desde</w:t>
            </w:r>
            <w:r w:rsidR="5B2E6BEC" w:rsidRPr="6135951B">
              <w:rPr>
                <w:b/>
                <w:bCs/>
              </w:rPr>
              <w:t xml:space="preserve"> la </w:t>
            </w:r>
            <w:r w:rsidR="5B2E6BEC" w:rsidRPr="5FF61D9E">
              <w:rPr>
                <w:b/>
                <w:bCs/>
              </w:rPr>
              <w:t xml:space="preserve">Marca </w:t>
            </w:r>
            <w:r w:rsidR="5B2E6BEC" w:rsidRPr="2A827CDB">
              <w:rPr>
                <w:b/>
                <w:bCs/>
              </w:rPr>
              <w:t>País</w:t>
            </w:r>
          </w:p>
          <w:p w14:paraId="3DF930FE" w14:textId="70E3A2ED" w:rsidR="006C0173" w:rsidRPr="004C5A56" w:rsidRDefault="00955620" w:rsidP="006C0173">
            <w:pPr>
              <w:pStyle w:val="TableParagraph"/>
              <w:ind w:left="0"/>
              <w:jc w:val="both"/>
              <w:rPr>
                <w:b/>
                <w:lang w:val="es-CO"/>
              </w:rPr>
            </w:pPr>
            <w:r w:rsidRPr="00955620">
              <w:rPr>
                <w:lang w:val="es-MX"/>
              </w:rPr>
              <w:t>Ser la vocera de las cosas positivas </w:t>
            </w:r>
            <w:r w:rsidRPr="00955620">
              <w:rPr>
                <w:lang w:val="es-CO"/>
              </w:rPr>
              <w:t>​</w:t>
            </w:r>
            <w:r w:rsidRPr="00955620">
              <w:rPr>
                <w:lang w:val="es-MX"/>
              </w:rPr>
              <w:t xml:space="preserve">y únicas de </w:t>
            </w:r>
            <w:r w:rsidR="00A55075" w:rsidRPr="00955620">
              <w:rPr>
                <w:lang w:val="es-MX"/>
              </w:rPr>
              <w:t>Colombia para</w:t>
            </w:r>
            <w:r w:rsidRPr="00955620">
              <w:rPr>
                <w:lang w:val="es-MX"/>
              </w:rPr>
              <w:t xml:space="preserve"> </w:t>
            </w:r>
            <w:r w:rsidR="00A55075">
              <w:rPr>
                <w:lang w:val="es-MX"/>
              </w:rPr>
              <w:t xml:space="preserve">ayudar a </w:t>
            </w:r>
            <w:r w:rsidRPr="00955620">
              <w:rPr>
                <w:lang w:val="es-MX"/>
              </w:rPr>
              <w:t>posicionar productos, servicios y destinos, generando orgullo nacional</w:t>
            </w:r>
            <w:r w:rsidR="000A6F13" w:rsidRPr="00955620">
              <w:rPr>
                <w:lang w:val="es-MX"/>
              </w:rPr>
              <w:t>.</w:t>
            </w:r>
            <w:r w:rsidR="000A6F13">
              <w:rPr>
                <w:lang w:val="es-CO"/>
              </w:rPr>
              <w:t xml:space="preserve"> </w:t>
            </w:r>
            <w:r w:rsidRPr="00955620">
              <w:t>Ser portador de buenas noticias</w:t>
            </w:r>
            <w:r w:rsidRPr="00955620">
              <w:rPr>
                <w:lang w:val="es-CO"/>
              </w:rPr>
              <w:t>​</w:t>
            </w:r>
            <w:r w:rsidR="00A55075">
              <w:rPr>
                <w:lang w:val="es-CO"/>
              </w:rPr>
              <w:t xml:space="preserve"> y </w:t>
            </w:r>
            <w:r w:rsidR="00982A45">
              <w:rPr>
                <w:lang w:val="es-CO"/>
              </w:rPr>
              <w:t>darles</w:t>
            </w:r>
            <w:r w:rsidR="00A55075">
              <w:rPr>
                <w:lang w:val="es-CO"/>
              </w:rPr>
              <w:t xml:space="preserve"> visibilidad a todas las cosas buenas </w:t>
            </w:r>
            <w:r w:rsidR="00173B86">
              <w:rPr>
                <w:lang w:val="es-CO"/>
              </w:rPr>
              <w:t>y</w:t>
            </w:r>
            <w:r>
              <w:rPr>
                <w:lang w:val="es-CO"/>
              </w:rPr>
              <w:t xml:space="preserve"> todas las oportunidades que </w:t>
            </w:r>
            <w:r w:rsidR="00173B86">
              <w:rPr>
                <w:lang w:val="es-CO"/>
              </w:rPr>
              <w:t xml:space="preserve">tenemos como país. </w:t>
            </w:r>
            <w:r w:rsidRPr="00955620">
              <w:rPr>
                <w:lang w:val="es-CO"/>
              </w:rPr>
              <w:t>​</w:t>
            </w:r>
            <w:r w:rsidRPr="00955620">
              <w:t>Recordarle al colombiano de todo lo que se tiene que sentir orgulloso</w:t>
            </w:r>
            <w:r w:rsidRPr="00955620">
              <w:rPr>
                <w:b/>
                <w:bCs/>
                <w:lang w:val="es-CO"/>
              </w:rPr>
              <w:t>​</w:t>
            </w:r>
          </w:p>
          <w:p w14:paraId="18BFAA86" w14:textId="77777777" w:rsidR="00CB37D4" w:rsidRPr="00086932" w:rsidRDefault="00CB37D4" w:rsidP="00CB37D4">
            <w:pPr>
              <w:jc w:val="both"/>
            </w:pPr>
          </w:p>
          <w:p w14:paraId="0BFD8C1B" w14:textId="708F5C97" w:rsidR="00CB37D4" w:rsidRPr="00086932" w:rsidRDefault="00CB37D4" w:rsidP="00CB37D4">
            <w:pPr>
              <w:jc w:val="both"/>
              <w:rPr>
                <w:b/>
                <w:bCs/>
              </w:rPr>
            </w:pPr>
            <w:r w:rsidRPr="2EC32843">
              <w:rPr>
                <w:b/>
                <w:bCs/>
              </w:rPr>
              <w:t xml:space="preserve">Desde </w:t>
            </w:r>
            <w:r w:rsidR="009C69DB" w:rsidRPr="2EC32843">
              <w:rPr>
                <w:b/>
                <w:bCs/>
              </w:rPr>
              <w:t>Negocios</w:t>
            </w:r>
          </w:p>
          <w:p w14:paraId="7DE44F6F" w14:textId="503D32FE" w:rsidR="00CB37D4" w:rsidRPr="008B4CC7" w:rsidRDefault="007940B5" w:rsidP="00CB37D4">
            <w:pPr>
              <w:jc w:val="both"/>
              <w:rPr>
                <w:color w:val="000000" w:themeColor="text1"/>
              </w:rPr>
            </w:pPr>
            <w:r>
              <w:rPr>
                <w:color w:val="000000" w:themeColor="text1"/>
              </w:rPr>
              <w:t xml:space="preserve">Posicionar nuestros bienes y servicios </w:t>
            </w:r>
            <w:r w:rsidR="00DF30B8">
              <w:rPr>
                <w:color w:val="000000" w:themeColor="text1"/>
              </w:rPr>
              <w:t>colombianos</w:t>
            </w:r>
            <w:r>
              <w:rPr>
                <w:color w:val="000000" w:themeColor="text1"/>
              </w:rPr>
              <w:t xml:space="preserve"> mostrando </w:t>
            </w:r>
            <w:r w:rsidR="00104AC2">
              <w:rPr>
                <w:color w:val="000000" w:themeColor="text1"/>
              </w:rPr>
              <w:t xml:space="preserve">la verdadera belleza de Colombia a través </w:t>
            </w:r>
            <w:r w:rsidR="004F36E2">
              <w:rPr>
                <w:color w:val="000000" w:themeColor="text1"/>
              </w:rPr>
              <w:t xml:space="preserve">de nuestro </w:t>
            </w:r>
            <w:r w:rsidR="00DF30B8">
              <w:rPr>
                <w:color w:val="000000" w:themeColor="text1"/>
              </w:rPr>
              <w:t>origen único</w:t>
            </w:r>
            <w:r w:rsidR="00D10BD5">
              <w:rPr>
                <w:color w:val="000000" w:themeColor="text1"/>
              </w:rPr>
              <w:t xml:space="preserve">, </w:t>
            </w:r>
            <w:r w:rsidR="00F41CB6">
              <w:rPr>
                <w:color w:val="000000" w:themeColor="text1"/>
              </w:rPr>
              <w:t xml:space="preserve">inspirar a los empresarios colombianos a </w:t>
            </w:r>
            <w:r w:rsidR="00990B00">
              <w:rPr>
                <w:color w:val="000000" w:themeColor="text1"/>
              </w:rPr>
              <w:t>lle</w:t>
            </w:r>
            <w:r w:rsidR="00665891">
              <w:rPr>
                <w:color w:val="000000" w:themeColor="text1"/>
              </w:rPr>
              <w:t xml:space="preserve">var sus productos y </w:t>
            </w:r>
            <w:r w:rsidR="00665891" w:rsidRPr="00665891">
              <w:rPr>
                <w:color w:val="000000" w:themeColor="text1"/>
              </w:rPr>
              <w:t>servicios alrededor del mundo con nuestro acompañamient</w:t>
            </w:r>
            <w:r w:rsidR="00D267E5">
              <w:rPr>
                <w:color w:val="000000" w:themeColor="text1"/>
              </w:rPr>
              <w:t xml:space="preserve">o, </w:t>
            </w:r>
            <w:r w:rsidR="00665891" w:rsidRPr="00665891">
              <w:rPr>
                <w:color w:val="000000" w:themeColor="text1"/>
              </w:rPr>
              <w:t>orientación</w:t>
            </w:r>
            <w:r w:rsidR="00D267E5">
              <w:rPr>
                <w:color w:val="000000" w:themeColor="text1"/>
              </w:rPr>
              <w:t xml:space="preserve"> y facilitación</w:t>
            </w:r>
            <w:r w:rsidR="00665891" w:rsidRPr="00665891">
              <w:rPr>
                <w:color w:val="000000" w:themeColor="text1"/>
              </w:rPr>
              <w:t>. Gener</w:t>
            </w:r>
            <w:r w:rsidR="00D267E5">
              <w:rPr>
                <w:color w:val="000000" w:themeColor="text1"/>
              </w:rPr>
              <w:t>ando</w:t>
            </w:r>
            <w:r w:rsidR="00665891" w:rsidRPr="00665891">
              <w:rPr>
                <w:color w:val="000000" w:themeColor="text1"/>
              </w:rPr>
              <w:t xml:space="preserve"> más </w:t>
            </w:r>
            <w:r w:rsidR="00CB37D4" w:rsidRPr="00665891">
              <w:rPr>
                <w:rStyle w:val="Textoennegrita"/>
                <w:rFonts w:eastAsia="Batang"/>
                <w:b w:val="0"/>
                <w:bCs w:val="0"/>
                <w:color w:val="000000" w:themeColor="text1"/>
              </w:rPr>
              <w:t>oportunidades de negocios</w:t>
            </w:r>
            <w:r w:rsidR="00CB37D4" w:rsidRPr="00665891">
              <w:rPr>
                <w:rStyle w:val="Textoennegrita"/>
                <w:rFonts w:eastAsia="Batang"/>
                <w:color w:val="000000" w:themeColor="text1"/>
              </w:rPr>
              <w:t xml:space="preserve"> </w:t>
            </w:r>
            <w:r w:rsidR="00CB37D4" w:rsidRPr="00665891">
              <w:rPr>
                <w:color w:val="000000" w:themeColor="text1"/>
              </w:rPr>
              <w:t xml:space="preserve">para el país por medio de </w:t>
            </w:r>
            <w:r w:rsidR="00F71B91" w:rsidRPr="00665891">
              <w:rPr>
                <w:color w:val="000000" w:themeColor="text1"/>
              </w:rPr>
              <w:t xml:space="preserve">una promoción activa </w:t>
            </w:r>
            <w:r w:rsidR="00D53BB2" w:rsidRPr="00665891">
              <w:rPr>
                <w:color w:val="000000" w:themeColor="text1"/>
              </w:rPr>
              <w:t>a nivel internacional</w:t>
            </w:r>
            <w:r w:rsidR="00665891" w:rsidRPr="00665891">
              <w:rPr>
                <w:color w:val="000000" w:themeColor="text1"/>
              </w:rPr>
              <w:t xml:space="preserve"> mostrando que es un país lleno de oportunidades.</w:t>
            </w:r>
          </w:p>
          <w:p w14:paraId="1222C759" w14:textId="77777777" w:rsidR="00CB37D4" w:rsidRPr="00086932" w:rsidRDefault="00CB37D4" w:rsidP="00CB37D4">
            <w:pPr>
              <w:jc w:val="both"/>
              <w:rPr>
                <w:b/>
                <w:bCs/>
              </w:rPr>
            </w:pPr>
          </w:p>
          <w:p w14:paraId="5B465DF3" w14:textId="77777777" w:rsidR="00CB37D4" w:rsidRPr="00086932" w:rsidRDefault="00CB37D4" w:rsidP="00CB37D4">
            <w:pPr>
              <w:jc w:val="both"/>
              <w:rPr>
                <w:b/>
                <w:bCs/>
              </w:rPr>
            </w:pPr>
            <w:r w:rsidRPr="78F1F22F">
              <w:rPr>
                <w:b/>
                <w:bCs/>
              </w:rPr>
              <w:t>Desde Turismo</w:t>
            </w:r>
          </w:p>
          <w:p w14:paraId="34A482E3" w14:textId="27DB842F" w:rsidR="4C16F1A9" w:rsidRDefault="4C16F1A9" w:rsidP="78F1F22F">
            <w:pPr>
              <w:jc w:val="both"/>
              <w:rPr>
                <w:color w:val="000000" w:themeColor="text1"/>
              </w:rPr>
            </w:pPr>
            <w:r w:rsidRPr="78F1F22F">
              <w:rPr>
                <w:color w:val="000000" w:themeColor="text1"/>
              </w:rPr>
              <w:t>Posicionar la narrativa “Colombia, el país de la belleza” asociada al turismo en Colombia a través de sus regiones turísticas, destinos y experiencias, construyendo una comunicación de Colombia con foco de sostenibilidad, inclusión y turismo comunitario</w:t>
            </w:r>
            <w:r w:rsidR="0AB1221F" w:rsidRPr="78F1F22F">
              <w:rPr>
                <w:color w:val="000000" w:themeColor="text1"/>
              </w:rPr>
              <w:t>, r</w:t>
            </w:r>
            <w:r w:rsidRPr="78F1F22F">
              <w:rPr>
                <w:color w:val="000000" w:themeColor="text1"/>
              </w:rPr>
              <w:t>eflejando resultados importantes en la reactivación de viajeros al país y capitalizando tráfico en Colombia.travel (portal de turismo). Todo lo anterior, bajo una segmentación relevante para cubrir la demanda de cada mercado foco.</w:t>
            </w:r>
          </w:p>
          <w:p w14:paraId="678C76B7" w14:textId="4F0FE679" w:rsidR="009033AA" w:rsidRPr="009033AA" w:rsidRDefault="009033AA" w:rsidP="4C152EB0">
            <w:pPr>
              <w:pStyle w:val="TableParagraph"/>
              <w:jc w:val="both"/>
            </w:pPr>
          </w:p>
          <w:p w14:paraId="04D254D0" w14:textId="441BF89D" w:rsidR="00F87909" w:rsidRDefault="00F87909" w:rsidP="2EC32843">
            <w:pPr>
              <w:pStyle w:val="TableParagraph"/>
              <w:ind w:left="0"/>
              <w:jc w:val="both"/>
              <w:rPr>
                <w:b/>
                <w:bCs/>
              </w:rPr>
            </w:pPr>
          </w:p>
          <w:p w14:paraId="26AD5108" w14:textId="0C76D292" w:rsidR="008B4CC7" w:rsidRDefault="4BA5CD8B" w:rsidP="2EC32843">
            <w:pPr>
              <w:pStyle w:val="TableParagraph"/>
              <w:ind w:left="0"/>
              <w:jc w:val="both"/>
              <w:rPr>
                <w:b/>
                <w:bCs/>
              </w:rPr>
            </w:pPr>
            <w:r w:rsidRPr="401462D4">
              <w:rPr>
                <w:b/>
                <w:bCs/>
              </w:rPr>
              <w:t>Desde Marca País</w:t>
            </w:r>
          </w:p>
          <w:p w14:paraId="66BDEE69" w14:textId="1CDDFE7F" w:rsidR="000D650E" w:rsidRDefault="21A4C290" w:rsidP="44E1859B">
            <w:pPr>
              <w:pStyle w:val="TableParagraph"/>
              <w:ind w:left="0"/>
              <w:jc w:val="both"/>
              <w:rPr>
                <w:lang w:val="es-CO"/>
              </w:rPr>
            </w:pPr>
            <w:r>
              <w:t>Un referente de campañas de buena difusión, alcance y recordación tanto a nivel nacional como internacional es Colombia es pasión.</w:t>
            </w:r>
            <w:r w:rsidR="3C807F7E">
              <w:t xml:space="preserve"> </w:t>
            </w:r>
            <w:r w:rsidR="41996A6B">
              <w:t>Esta campaña nació en el año 2005</w:t>
            </w:r>
            <w:r w:rsidR="73E1D4F2">
              <w:t xml:space="preserve"> y </w:t>
            </w:r>
            <w:r w:rsidR="41996A6B">
              <w:t>su objetivo fue ayudar a cerrar la brecha entre percepción y realidad bajo la siguiente hipótesis:  Suele suceder que cuando un extranjero pisa tierras colombianas, la impresión que se lleva es mucho mejor que la que tenía antes de visitarnos.</w:t>
            </w:r>
          </w:p>
          <w:p w14:paraId="7EB5A309" w14:textId="3EB74B4E" w:rsidR="000D650E" w:rsidRDefault="0725580A" w:rsidP="44E1859B">
            <w:pPr>
              <w:pStyle w:val="TableParagraph"/>
              <w:ind w:left="0" w:right="95"/>
              <w:jc w:val="both"/>
            </w:pPr>
            <w:r>
              <w:t>Sus grandes retos fueron:  generar sentido de pertenencia de los colombianos con la marca y promocionarla a nivel mundial para atraer beneficios al país traducidos en inversión, exportaciones y aumento del turismo.</w:t>
            </w:r>
          </w:p>
          <w:p w14:paraId="7C5B901B" w14:textId="043A9FCA" w:rsidR="000D650E" w:rsidRDefault="0725580A">
            <w:pPr>
              <w:pStyle w:val="TableParagraph"/>
              <w:ind w:right="95"/>
              <w:jc w:val="both"/>
            </w:pPr>
            <w:r>
              <w:t xml:space="preserve"> </w:t>
            </w:r>
          </w:p>
          <w:p w14:paraId="19A77307" w14:textId="4DD4F4F9" w:rsidR="000D650E" w:rsidRDefault="0725580A">
            <w:pPr>
              <w:pStyle w:val="TableParagraph"/>
              <w:ind w:right="95"/>
              <w:jc w:val="both"/>
            </w:pPr>
            <w:r>
              <w:t>La campaña de turismo que acompañó esta Marca País fue: “Colombia, El Riesgo es que te quieras quedar”, su objetivo estaba dirigido a los países con los que Colombia mantiene fuertes lazos y en los que se consideraba prioritario estimular el turismo. Ir más allá de la marca “Colombia es Pasión”, que tuvo como fundamento inicial trabajar en el cambio de percepción del país, para poder cumplir con las tareas de promoción de exportaciones, inversión y turismo.</w:t>
            </w:r>
            <w:r w:rsidR="0B064973">
              <w:t xml:space="preserve"> Esta baso en resaltar la creatividad, recursividad y resiliencia del colombiano.</w:t>
            </w:r>
          </w:p>
          <w:p w14:paraId="7CA1C18D" w14:textId="3C40568A" w:rsidR="000D650E" w:rsidRDefault="3C5A8910">
            <w:pPr>
              <w:pStyle w:val="TableParagraph"/>
              <w:ind w:right="95"/>
              <w:jc w:val="both"/>
            </w:pPr>
            <w:r>
              <w:t xml:space="preserve"> </w:t>
            </w:r>
          </w:p>
          <w:p w14:paraId="6EE6DB92" w14:textId="1DF884B7" w:rsidR="000D650E" w:rsidRDefault="3C5A8910">
            <w:pPr>
              <w:pStyle w:val="TableParagraph"/>
              <w:ind w:right="95"/>
              <w:jc w:val="both"/>
            </w:pPr>
            <w:r>
              <w:t xml:space="preserve">En ese momento la coyuntura del país era la siguiente: </w:t>
            </w:r>
          </w:p>
          <w:p w14:paraId="3FD8A390" w14:textId="60E20545" w:rsidR="000D650E" w:rsidRDefault="3C5A8910" w:rsidP="2DC51AE5">
            <w:pPr>
              <w:pStyle w:val="TableParagraph"/>
              <w:numPr>
                <w:ilvl w:val="0"/>
                <w:numId w:val="29"/>
              </w:numPr>
              <w:ind w:right="95"/>
              <w:jc w:val="both"/>
            </w:pPr>
            <w:r>
              <w:t xml:space="preserve">Era un momento de unión. </w:t>
            </w:r>
          </w:p>
          <w:p w14:paraId="0F9ADB43" w14:textId="1D7DC2F3" w:rsidR="000D650E" w:rsidRDefault="3C5A8910" w:rsidP="2DC51AE5">
            <w:pPr>
              <w:pStyle w:val="TableParagraph"/>
              <w:numPr>
                <w:ilvl w:val="0"/>
                <w:numId w:val="29"/>
              </w:numPr>
              <w:ind w:right="95"/>
              <w:jc w:val="both"/>
            </w:pPr>
            <w:r>
              <w:t>La imagen de país ya había empezado a cambiar.</w:t>
            </w:r>
          </w:p>
          <w:p w14:paraId="68F78F60" w14:textId="03FD7370" w:rsidR="000D650E" w:rsidRDefault="3C5A8910" w:rsidP="2DC51AE5">
            <w:pPr>
              <w:pStyle w:val="TableParagraph"/>
              <w:numPr>
                <w:ilvl w:val="0"/>
                <w:numId w:val="29"/>
              </w:numPr>
              <w:ind w:right="95"/>
              <w:jc w:val="both"/>
            </w:pPr>
            <w:r>
              <w:t>Fue la primera marca país</w:t>
            </w:r>
          </w:p>
          <w:p w14:paraId="7F9B73B5" w14:textId="60B168D9" w:rsidR="000D650E" w:rsidRDefault="000D650E" w:rsidP="2DC51AE5">
            <w:pPr>
              <w:pStyle w:val="TableParagraph"/>
              <w:ind w:left="0" w:right="95"/>
              <w:jc w:val="both"/>
            </w:pPr>
          </w:p>
          <w:p w14:paraId="77B14515" w14:textId="3AAB2037" w:rsidR="000D650E" w:rsidRDefault="3C5A8910">
            <w:pPr>
              <w:pStyle w:val="TableParagraph"/>
              <w:ind w:right="95"/>
              <w:jc w:val="both"/>
            </w:pPr>
            <w:r>
              <w:t xml:space="preserve">Luego de esta marca y después del cambio de gobierno y el desgaste de </w:t>
            </w:r>
            <w:r w:rsidR="000E2348">
              <w:t>esta</w:t>
            </w:r>
            <w:r>
              <w:t xml:space="preserve"> en cuanto a impacto se toma la decisión de hacer un cambio en el año 2012 </w:t>
            </w:r>
          </w:p>
          <w:p w14:paraId="7669508A" w14:textId="407A6E6E" w:rsidR="000D650E" w:rsidRDefault="3C5A8910">
            <w:pPr>
              <w:pStyle w:val="TableParagraph"/>
              <w:ind w:right="95"/>
              <w:jc w:val="both"/>
            </w:pPr>
            <w:r>
              <w:t xml:space="preserve"> </w:t>
            </w:r>
          </w:p>
          <w:p w14:paraId="0A22A124" w14:textId="0B9A8DAE" w:rsidR="000D650E" w:rsidRDefault="3C5A8910">
            <w:pPr>
              <w:pStyle w:val="TableParagraph"/>
              <w:ind w:right="95"/>
              <w:jc w:val="both"/>
            </w:pPr>
            <w:r>
              <w:t xml:space="preserve">En el año 2012 nace Co Colombia o Colombia Co, su objetivo era atraer la atención del mundo en una coyuntura de crisis económica, por su "talento, recursos y empuje". Poner a Colombia de moda. </w:t>
            </w:r>
          </w:p>
          <w:p w14:paraId="66A87921" w14:textId="458A36C0" w:rsidR="000D650E" w:rsidRDefault="3C5A8910">
            <w:pPr>
              <w:pStyle w:val="TableParagraph"/>
              <w:ind w:right="95"/>
              <w:jc w:val="both"/>
            </w:pPr>
            <w:r>
              <w:t xml:space="preserve">La </w:t>
            </w:r>
            <w:proofErr w:type="spellStart"/>
            <w:r>
              <w:t>megadiversidad</w:t>
            </w:r>
            <w:proofErr w:type="spellEnd"/>
            <w:r>
              <w:t xml:space="preserve"> es el eje de esta nueva marca, asociada a la idea de que Colombia es un país que ofrece soluciones al mundo por el talento humano, la estabilidad y proyección de la economía y la variedad étnica, turística, lingüística y cultural que tiene.</w:t>
            </w:r>
          </w:p>
          <w:p w14:paraId="595F30C2" w14:textId="101772F7" w:rsidR="000D650E" w:rsidRDefault="3C5A8910">
            <w:pPr>
              <w:pStyle w:val="TableParagraph"/>
              <w:ind w:right="95"/>
              <w:jc w:val="both"/>
            </w:pPr>
            <w:r>
              <w:t>El país solución para el mundo.</w:t>
            </w:r>
          </w:p>
          <w:p w14:paraId="308D1C31" w14:textId="797923DC" w:rsidR="000D650E" w:rsidRDefault="3C5A8910">
            <w:pPr>
              <w:pStyle w:val="TableParagraph"/>
              <w:ind w:right="95"/>
              <w:jc w:val="both"/>
            </w:pPr>
            <w:r>
              <w:t xml:space="preserve"> </w:t>
            </w:r>
          </w:p>
          <w:p w14:paraId="2A7BCF66" w14:textId="769283EE" w:rsidR="000D650E" w:rsidRDefault="3C5A8910">
            <w:pPr>
              <w:pStyle w:val="TableParagraph"/>
              <w:ind w:right="95"/>
              <w:jc w:val="both"/>
            </w:pPr>
            <w:r>
              <w:t xml:space="preserve">En este caso la Marca no tuvo una campaña </w:t>
            </w:r>
            <w:r w:rsidR="2C7FE653">
              <w:t>específica</w:t>
            </w:r>
            <w:r>
              <w:t xml:space="preserve">, si no que nació bajo el lema "La Respuesta </w:t>
            </w:r>
            <w:r>
              <w:lastRenderedPageBreak/>
              <w:t>es Colombia" este lema y su nueva marca país fue creada para atraer a un mundo en crisis. Contar las buenas noticias que se dan a diario que confirman, a nacionales y extranjeros, por qué Colombia es la respuesta.</w:t>
            </w:r>
          </w:p>
          <w:p w14:paraId="19340A22" w14:textId="63909820" w:rsidR="000D650E" w:rsidRDefault="3C5A8910">
            <w:pPr>
              <w:pStyle w:val="TableParagraph"/>
              <w:ind w:right="95"/>
              <w:jc w:val="both"/>
            </w:pPr>
            <w:r>
              <w:t xml:space="preserve">Ofrece una imagen progresista de Colombia en la que la </w:t>
            </w:r>
            <w:r w:rsidR="16EE22D5">
              <w:t>mega diversidad</w:t>
            </w:r>
            <w:r>
              <w:t>, la innovación, la sostenibilidad y la riqueza natural, ambiental, la gente y cultural eran más que simples atributos de la Marca País.</w:t>
            </w:r>
          </w:p>
          <w:p w14:paraId="0ACA134C" w14:textId="7727A21A" w:rsidR="000D650E" w:rsidRDefault="3C5A8910">
            <w:pPr>
              <w:pStyle w:val="TableParagraph"/>
              <w:ind w:right="95"/>
              <w:jc w:val="both"/>
            </w:pPr>
            <w:r>
              <w:t xml:space="preserve"> </w:t>
            </w:r>
          </w:p>
          <w:p w14:paraId="703D4F40" w14:textId="21A2F1D6" w:rsidR="000D650E" w:rsidRDefault="3C5A8910">
            <w:pPr>
              <w:pStyle w:val="TableParagraph"/>
              <w:ind w:right="95"/>
              <w:jc w:val="both"/>
            </w:pPr>
            <w:r>
              <w:t xml:space="preserve">En ese momento la coyuntura del país era la siguiente: </w:t>
            </w:r>
          </w:p>
          <w:p w14:paraId="0502B160" w14:textId="4A0202CB" w:rsidR="000D650E" w:rsidRDefault="3C5A8910">
            <w:pPr>
              <w:pStyle w:val="TableParagraph"/>
              <w:ind w:right="95"/>
              <w:jc w:val="both"/>
            </w:pPr>
            <w:r>
              <w:t>Cambio de gobierno, el mundo estaba en crisis y Colombia podía resaltar y ponerse de moda, la marca país sale de Proexport y se perdió la alineación de la comunicación y los recursos se disiparon.</w:t>
            </w:r>
          </w:p>
          <w:p w14:paraId="0DFB864C" w14:textId="164EDDE3" w:rsidR="000D650E" w:rsidRDefault="3C5A8910">
            <w:pPr>
              <w:pStyle w:val="TableParagraph"/>
              <w:ind w:right="95"/>
              <w:jc w:val="both"/>
            </w:pPr>
            <w:r>
              <w:t xml:space="preserve"> </w:t>
            </w:r>
          </w:p>
          <w:p w14:paraId="57EFD4FD" w14:textId="71851F48" w:rsidR="000D650E" w:rsidRDefault="3C5A8910">
            <w:pPr>
              <w:pStyle w:val="TableParagraph"/>
              <w:ind w:right="95"/>
              <w:jc w:val="both"/>
            </w:pPr>
            <w:r>
              <w:t>Desde ese entonces hasta el año 2020 se realizaron diferentes campañas de promoción para el turismo tales como</w:t>
            </w:r>
          </w:p>
          <w:p w14:paraId="66EF7329" w14:textId="39CBFCD6" w:rsidR="000D650E" w:rsidRDefault="3C5A8910">
            <w:pPr>
              <w:pStyle w:val="TableParagraph"/>
              <w:ind w:right="95"/>
              <w:jc w:val="both"/>
            </w:pPr>
            <w:r>
              <w:t xml:space="preserve"> </w:t>
            </w:r>
          </w:p>
          <w:p w14:paraId="6CE6C407" w14:textId="514D5F99" w:rsidR="000D650E" w:rsidRDefault="3C5A8910">
            <w:pPr>
              <w:pStyle w:val="TableParagraph"/>
              <w:ind w:right="95"/>
              <w:jc w:val="both"/>
            </w:pPr>
            <w:r>
              <w:t xml:space="preserve">2013 - Colombia es realismo mágico </w:t>
            </w:r>
          </w:p>
          <w:p w14:paraId="6CE11B75" w14:textId="533EAD04" w:rsidR="000D650E" w:rsidRDefault="3C5A8910">
            <w:pPr>
              <w:pStyle w:val="TableParagraph"/>
              <w:ind w:right="95"/>
              <w:jc w:val="both"/>
            </w:pPr>
            <w:r>
              <w:t>2017 - Colombia Tierra de la Sabrosura</w:t>
            </w:r>
          </w:p>
          <w:p w14:paraId="68141D1D" w14:textId="6B928B49" w:rsidR="000D650E" w:rsidRDefault="3C5A8910">
            <w:pPr>
              <w:pStyle w:val="TableParagraph"/>
              <w:ind w:right="95"/>
              <w:jc w:val="both"/>
            </w:pPr>
            <w:r>
              <w:t xml:space="preserve">2019 - Colombia Siente el Ritmo </w:t>
            </w:r>
          </w:p>
          <w:p w14:paraId="29268BB0" w14:textId="333DAC99" w:rsidR="000D650E" w:rsidRDefault="3C5A8910">
            <w:pPr>
              <w:pStyle w:val="TableParagraph"/>
              <w:ind w:right="95"/>
              <w:jc w:val="both"/>
            </w:pPr>
            <w:r>
              <w:t xml:space="preserve"> </w:t>
            </w:r>
          </w:p>
          <w:p w14:paraId="20115A16" w14:textId="6825F16C" w:rsidR="000D650E" w:rsidRDefault="7869A61C">
            <w:pPr>
              <w:pStyle w:val="TableParagraph"/>
              <w:ind w:right="95"/>
              <w:jc w:val="both"/>
            </w:pPr>
            <w:r>
              <w:t>En el año 202</w:t>
            </w:r>
            <w:r w:rsidR="2A359A09">
              <w:t>1</w:t>
            </w:r>
            <w:r>
              <w:t xml:space="preserve"> y bajo la misma Marca Colombia CO se decidió unificar los mensajes</w:t>
            </w:r>
            <w:r w:rsidR="1E937C0F">
              <w:t xml:space="preserve"> para los diferentes ejes de negocio de ProColombia,</w:t>
            </w:r>
            <w:r>
              <w:t xml:space="preserve"> en un solo manifiesto que se llamó "Colombia, el país más acogedor del mundo"</w:t>
            </w:r>
            <w:r w:rsidR="267CD3E0">
              <w:t>.</w:t>
            </w:r>
          </w:p>
          <w:p w14:paraId="59712415" w14:textId="3D948F0F" w:rsidR="000D650E" w:rsidRDefault="000D650E">
            <w:pPr>
              <w:pStyle w:val="TableParagraph"/>
              <w:ind w:right="95"/>
              <w:jc w:val="both"/>
            </w:pPr>
          </w:p>
          <w:p w14:paraId="77719C7C" w14:textId="21A11FE7" w:rsidR="000D650E" w:rsidRDefault="1E6B7111">
            <w:pPr>
              <w:pStyle w:val="TableParagraph"/>
              <w:ind w:right="95"/>
              <w:jc w:val="both"/>
            </w:pPr>
            <w:r>
              <w:t xml:space="preserve">En un esfuerzo por resaltar todos los atributos que nos hacen únicos, y con el </w:t>
            </w:r>
            <w:r w:rsidR="2B469B56">
              <w:t>objetivo</w:t>
            </w:r>
            <w:r>
              <w:t xml:space="preserve"> de unificar la campaña nacional de turismo manejada por </w:t>
            </w:r>
            <w:proofErr w:type="spellStart"/>
            <w:r>
              <w:t>Fontur</w:t>
            </w:r>
            <w:proofErr w:type="spellEnd"/>
            <w:r>
              <w:t xml:space="preserve"> y la internacional</w:t>
            </w:r>
            <w:r w:rsidR="76D2C50C">
              <w:t xml:space="preserve"> liderada por Procolombia</w:t>
            </w:r>
            <w:r>
              <w:t xml:space="preserve">, </w:t>
            </w:r>
            <w:r w:rsidR="3D674582">
              <w:t>en 2023, de lanza “Colombia, el país de la belleza”</w:t>
            </w:r>
            <w:r w:rsidR="52BFE27C">
              <w:t>.</w:t>
            </w:r>
          </w:p>
        </w:tc>
      </w:tr>
      <w:tr w:rsidR="000D650E" w14:paraId="4AE02194" w14:textId="77777777" w:rsidTr="401462D4">
        <w:trPr>
          <w:trHeight w:val="70"/>
        </w:trPr>
        <w:tc>
          <w:tcPr>
            <w:tcW w:w="10140" w:type="dxa"/>
            <w:gridSpan w:val="2"/>
          </w:tcPr>
          <w:p w14:paraId="584785AD" w14:textId="5A4C96F3" w:rsidR="00D2730C" w:rsidRPr="00D2730C" w:rsidRDefault="00D2730C" w:rsidP="00D2730C"/>
        </w:tc>
      </w:tr>
      <w:tr w:rsidR="000D650E" w14:paraId="09E2AFA2" w14:textId="77777777" w:rsidTr="401462D4">
        <w:trPr>
          <w:trHeight w:val="460"/>
        </w:trPr>
        <w:tc>
          <w:tcPr>
            <w:tcW w:w="10140" w:type="dxa"/>
            <w:gridSpan w:val="2"/>
            <w:shd w:val="clear" w:color="auto" w:fill="2D74B5"/>
          </w:tcPr>
          <w:p w14:paraId="1374FB8B" w14:textId="77777777" w:rsidR="000D650E" w:rsidRDefault="002B6C31">
            <w:pPr>
              <w:pStyle w:val="TableParagraph"/>
              <w:spacing w:before="96"/>
            </w:pPr>
            <w:r>
              <w:rPr>
                <w:b/>
                <w:color w:val="FFFFFF"/>
              </w:rPr>
              <w:t xml:space="preserve">2. </w:t>
            </w:r>
            <w:r>
              <w:rPr>
                <w:color w:val="FFFFFF"/>
              </w:rPr>
              <w:t>IMPACTO EN EL NEGOCIO: ¿Cuál es el impacto esperado con este proyecto?</w:t>
            </w:r>
          </w:p>
        </w:tc>
      </w:tr>
      <w:tr w:rsidR="000D650E" w14:paraId="61B698B1" w14:textId="77777777" w:rsidTr="401462D4">
        <w:trPr>
          <w:trHeight w:val="1096"/>
        </w:trPr>
        <w:tc>
          <w:tcPr>
            <w:tcW w:w="10140" w:type="dxa"/>
            <w:gridSpan w:val="2"/>
          </w:tcPr>
          <w:p w14:paraId="3195675B" w14:textId="7C5E7F78" w:rsidR="00710797" w:rsidRDefault="008B5094" w:rsidP="00EE1B4D">
            <w:pPr>
              <w:pStyle w:val="TableParagraph"/>
              <w:spacing w:before="197"/>
              <w:ind w:left="0" w:right="94"/>
              <w:jc w:val="both"/>
            </w:pPr>
            <w:r>
              <w:t xml:space="preserve">Aumentar el top </w:t>
            </w:r>
            <w:proofErr w:type="spellStart"/>
            <w:r>
              <w:t>of</w:t>
            </w:r>
            <w:proofErr w:type="spellEnd"/>
            <w:r w:rsidR="007F61DE">
              <w:t xml:space="preserve"> </w:t>
            </w:r>
            <w:proofErr w:type="spellStart"/>
            <w:r w:rsidR="007F61DE">
              <w:t>heart</w:t>
            </w:r>
            <w:proofErr w:type="spellEnd"/>
            <w:r w:rsidR="007F61DE">
              <w:t xml:space="preserve">, top </w:t>
            </w:r>
            <w:proofErr w:type="spellStart"/>
            <w:r w:rsidR="007F61DE">
              <w:t>of</w:t>
            </w:r>
            <w:proofErr w:type="spellEnd"/>
            <w:r w:rsidR="007F61DE">
              <w:t xml:space="preserve"> </w:t>
            </w:r>
            <w:proofErr w:type="spellStart"/>
            <w:r w:rsidR="007F61DE">
              <w:t>mind</w:t>
            </w:r>
            <w:proofErr w:type="spellEnd"/>
            <w:r w:rsidR="00225697">
              <w:t xml:space="preserve">, </w:t>
            </w:r>
            <w:proofErr w:type="spellStart"/>
            <w:r w:rsidR="007F61DE">
              <w:t>sentiment</w:t>
            </w:r>
            <w:proofErr w:type="spellEnd"/>
            <w:r w:rsidR="007F61DE">
              <w:t xml:space="preserve"> positivo</w:t>
            </w:r>
            <w:r w:rsidR="00A87799">
              <w:t xml:space="preserve"> </w:t>
            </w:r>
            <w:r w:rsidR="00225697">
              <w:t>(entre otros indicadores)</w:t>
            </w:r>
            <w:r w:rsidR="007F61DE">
              <w:t xml:space="preserve"> de la Marca país para el </w:t>
            </w:r>
            <w:r w:rsidR="007F61DE" w:rsidRPr="00B60D6B">
              <w:rPr>
                <w:b/>
                <w:bCs/>
              </w:rPr>
              <w:t>p</w:t>
            </w:r>
            <w:r w:rsidR="00746280" w:rsidRPr="00B60D6B">
              <w:rPr>
                <w:b/>
                <w:bCs/>
              </w:rPr>
              <w:t xml:space="preserve">osicionamiento </w:t>
            </w:r>
            <w:r w:rsidR="007F38D8" w:rsidRPr="00B60D6B">
              <w:rPr>
                <w:b/>
                <w:bCs/>
              </w:rPr>
              <w:t>de Colombia</w:t>
            </w:r>
            <w:r w:rsidR="00D521B6" w:rsidRPr="00B60D6B">
              <w:rPr>
                <w:b/>
                <w:bCs/>
              </w:rPr>
              <w:t xml:space="preserve"> </w:t>
            </w:r>
            <w:r w:rsidR="00C14EFF" w:rsidRPr="00B60D6B">
              <w:rPr>
                <w:b/>
                <w:bCs/>
              </w:rPr>
              <w:t>a nivel internacional</w:t>
            </w:r>
            <w:r w:rsidR="00EE1B4D">
              <w:t xml:space="preserve">, logrando así el aumento de </w:t>
            </w:r>
            <w:r w:rsidR="00C14EFF">
              <w:t>turistas</w:t>
            </w:r>
            <w:r w:rsidR="00EE1B4D">
              <w:t xml:space="preserve"> internacionales</w:t>
            </w:r>
            <w:r w:rsidR="00C14EFF">
              <w:t xml:space="preserve">, </w:t>
            </w:r>
            <w:r w:rsidR="00477BC1">
              <w:t>promov</w:t>
            </w:r>
            <w:r w:rsidR="00EE1B4D">
              <w:t>iendo</w:t>
            </w:r>
            <w:r w:rsidR="00477BC1">
              <w:t xml:space="preserve"> </w:t>
            </w:r>
            <w:r w:rsidR="007D1A4C">
              <w:t>productos</w:t>
            </w:r>
            <w:r w:rsidR="00DE3032">
              <w:t xml:space="preserve">, servicios y </w:t>
            </w:r>
            <w:r w:rsidR="00097D0D">
              <w:t>talento</w:t>
            </w:r>
            <w:r w:rsidR="00023840">
              <w:t xml:space="preserve"> </w:t>
            </w:r>
            <w:r w:rsidR="00943700">
              <w:t>colombiano</w:t>
            </w:r>
            <w:r w:rsidR="00F75A09">
              <w:t xml:space="preserve">, </w:t>
            </w:r>
            <w:r w:rsidR="00DE3032">
              <w:t>generando inter</w:t>
            </w:r>
            <w:r w:rsidR="00947B34">
              <w:t xml:space="preserve">és para la inversión extranjera directa y aumentando el </w:t>
            </w:r>
            <w:r w:rsidR="00295BEE">
              <w:t>orgullo en los colombianos</w:t>
            </w:r>
            <w:r w:rsidR="00441A18">
              <w:t>.</w:t>
            </w:r>
          </w:p>
          <w:p w14:paraId="14176CD3" w14:textId="033ADD6F" w:rsidR="00947B34" w:rsidRDefault="00947B34" w:rsidP="00EE1B4D">
            <w:pPr>
              <w:pStyle w:val="TableParagraph"/>
              <w:spacing w:before="197"/>
              <w:ind w:left="0" w:right="94"/>
              <w:jc w:val="both"/>
            </w:pPr>
          </w:p>
        </w:tc>
      </w:tr>
      <w:tr w:rsidR="000D650E" w14:paraId="417FD45E" w14:textId="77777777" w:rsidTr="401462D4">
        <w:trPr>
          <w:trHeight w:val="758"/>
        </w:trPr>
        <w:tc>
          <w:tcPr>
            <w:tcW w:w="10140" w:type="dxa"/>
            <w:gridSpan w:val="2"/>
            <w:shd w:val="clear" w:color="auto" w:fill="2D74B5"/>
          </w:tcPr>
          <w:p w14:paraId="350CA76D" w14:textId="77777777" w:rsidR="000D650E" w:rsidRDefault="002B6C31">
            <w:pPr>
              <w:pStyle w:val="TableParagraph"/>
              <w:spacing w:line="242" w:lineRule="auto"/>
              <w:ind w:left="470" w:hanging="360"/>
            </w:pPr>
            <w:r>
              <w:rPr>
                <w:color w:val="FFFFFF"/>
              </w:rPr>
              <w:t xml:space="preserve">3. TARGET: ¿De quién esperamos atraer su atención? Describir detalladamente la audiencia a la que esperamos impactar. (Perfil, país, </w:t>
            </w:r>
            <w:proofErr w:type="spellStart"/>
            <w:r>
              <w:rPr>
                <w:color w:val="FFFFFF"/>
              </w:rPr>
              <w:t>etc</w:t>
            </w:r>
            <w:proofErr w:type="spellEnd"/>
            <w:r>
              <w:rPr>
                <w:color w:val="FFFFFF"/>
              </w:rPr>
              <w:t>)</w:t>
            </w:r>
          </w:p>
        </w:tc>
      </w:tr>
      <w:tr w:rsidR="000D650E" w14:paraId="193201C5" w14:textId="77777777" w:rsidTr="401462D4">
        <w:trPr>
          <w:trHeight w:val="2584"/>
        </w:trPr>
        <w:tc>
          <w:tcPr>
            <w:tcW w:w="10140" w:type="dxa"/>
            <w:gridSpan w:val="2"/>
          </w:tcPr>
          <w:p w14:paraId="6002F6D5" w14:textId="77777777" w:rsidR="000D650E" w:rsidRDefault="000D650E">
            <w:pPr>
              <w:pStyle w:val="TableParagraph"/>
              <w:spacing w:before="1"/>
              <w:ind w:left="0"/>
              <w:rPr>
                <w:rFonts w:ascii="Times New Roman"/>
                <w:sz w:val="21"/>
              </w:rPr>
            </w:pPr>
          </w:p>
          <w:p w14:paraId="6CC43DAA" w14:textId="77777777" w:rsidR="000D650E" w:rsidRDefault="002B6C31" w:rsidP="00064C16">
            <w:pPr>
              <w:pStyle w:val="TableParagraph"/>
              <w:ind w:left="0"/>
              <w:rPr>
                <w:b/>
              </w:rPr>
            </w:pPr>
            <w:r>
              <w:rPr>
                <w:b/>
              </w:rPr>
              <w:t>Desde Marca País.</w:t>
            </w:r>
          </w:p>
          <w:p w14:paraId="38F47F2B" w14:textId="77777777" w:rsidR="00064C16" w:rsidRDefault="00064C16">
            <w:pPr>
              <w:pStyle w:val="TableParagraph"/>
              <w:spacing w:before="6"/>
              <w:ind w:left="0"/>
            </w:pPr>
          </w:p>
          <w:p w14:paraId="61083838" w14:textId="6B2ED82E" w:rsidR="00064C16" w:rsidRPr="009046D4" w:rsidRDefault="00064C16">
            <w:pPr>
              <w:pStyle w:val="TableParagraph"/>
              <w:spacing w:before="6"/>
              <w:ind w:left="0"/>
            </w:pPr>
            <w:proofErr w:type="spellStart"/>
            <w:r>
              <w:t>Buyer</w:t>
            </w:r>
            <w:proofErr w:type="spellEnd"/>
            <w:r>
              <w:t xml:space="preserve"> persona </w:t>
            </w:r>
          </w:p>
          <w:p w14:paraId="72336F97" w14:textId="24E943D6" w:rsidR="009046D4" w:rsidRPr="009046D4" w:rsidRDefault="009046D4" w:rsidP="009046D4">
            <w:pPr>
              <w:pStyle w:val="TableParagraph"/>
              <w:numPr>
                <w:ilvl w:val="0"/>
                <w:numId w:val="13"/>
              </w:numPr>
              <w:spacing w:before="6"/>
            </w:pPr>
            <w:r w:rsidRPr="009046D4">
              <w:t>Colombiano</w:t>
            </w:r>
            <w:r w:rsidR="006854B0">
              <w:t xml:space="preserve"> orgulloso: </w:t>
            </w:r>
            <w:r w:rsidR="006854B0" w:rsidRPr="006854B0">
              <w:t>Lo mueve poder ver un país más justo, más unido y solidario. Vivir en un país reconocido por su calidad humana, con personas con pasión por su país, que cuidan su cultura, sus paisajes, su música y disfruta la gastronomía y la comparte con orgullo. Se siente orgulloso y habla sobre los paisajes colombianos, la gastronomía y la variedad de ritmos de Colombia. También comparte el talento colombiano.</w:t>
            </w:r>
          </w:p>
          <w:p w14:paraId="196A1A08" w14:textId="2D06BB84" w:rsidR="009046D4" w:rsidRDefault="006854B0" w:rsidP="006854B0">
            <w:pPr>
              <w:pStyle w:val="TableParagraph"/>
              <w:numPr>
                <w:ilvl w:val="0"/>
                <w:numId w:val="13"/>
              </w:numPr>
              <w:spacing w:before="6"/>
            </w:pPr>
            <w:r w:rsidRPr="006854B0">
              <w:t xml:space="preserve">Colombiano por enamorar: </w:t>
            </w:r>
            <w:r>
              <w:t>no se expresa de manera positiva del país, no reconoce todo lo bueno que tiene el país.</w:t>
            </w:r>
          </w:p>
          <w:p w14:paraId="2349A42E" w14:textId="492CC59F" w:rsidR="006854B0" w:rsidRDefault="006854B0" w:rsidP="006854B0">
            <w:pPr>
              <w:pStyle w:val="TableParagraph"/>
              <w:numPr>
                <w:ilvl w:val="0"/>
                <w:numId w:val="13"/>
              </w:numPr>
              <w:spacing w:before="6"/>
            </w:pPr>
            <w:r>
              <w:t>Colombiano en el extranjero: lo mueve el orgullo por su país, expresa nostalgia constantemente y reconoce estando afuera lo bueno de Colombia.</w:t>
            </w:r>
          </w:p>
          <w:p w14:paraId="521830BE" w14:textId="3D6DCDFF" w:rsidR="006854B0" w:rsidRDefault="006854B0" w:rsidP="006854B0">
            <w:pPr>
              <w:pStyle w:val="TableParagraph"/>
              <w:numPr>
                <w:ilvl w:val="0"/>
                <w:numId w:val="13"/>
              </w:numPr>
              <w:spacing w:before="6"/>
            </w:pPr>
            <w:r>
              <w:t>Extranjero desinformado: persona que nunca ha tenido ningún contacto con el país y por lo general sus fuentes de información son contenidos y medios de comunicación que pueden generar una percepción negativa.</w:t>
            </w:r>
          </w:p>
          <w:p w14:paraId="77B48F52" w14:textId="295D8086" w:rsidR="006854B0" w:rsidRDefault="006854B0" w:rsidP="006854B0">
            <w:pPr>
              <w:pStyle w:val="TableParagraph"/>
              <w:numPr>
                <w:ilvl w:val="0"/>
                <w:numId w:val="13"/>
              </w:numPr>
              <w:spacing w:before="6"/>
            </w:pPr>
            <w:r>
              <w:t>Extranjero positivo: Conocedor de Colombia, reconoce las cualidades del país vividas por su experiencia o a través de experiencias cercanas.</w:t>
            </w:r>
          </w:p>
          <w:p w14:paraId="63981C01" w14:textId="77777777" w:rsidR="005870EA" w:rsidRDefault="005870EA" w:rsidP="005870EA">
            <w:pPr>
              <w:pStyle w:val="TableParagraph"/>
              <w:spacing w:before="6"/>
              <w:ind w:left="720"/>
            </w:pPr>
          </w:p>
          <w:p w14:paraId="3839102A" w14:textId="38BB58C7" w:rsidR="004C40AE" w:rsidRPr="00383614" w:rsidRDefault="005870EA" w:rsidP="00A07524">
            <w:pPr>
              <w:pStyle w:val="TableParagraph"/>
              <w:spacing w:before="6"/>
            </w:pPr>
            <w:r w:rsidRPr="00383614">
              <w:t xml:space="preserve">Los países foco </w:t>
            </w:r>
            <w:r w:rsidR="00B62119" w:rsidRPr="00383614">
              <w:t xml:space="preserve">a los cuales le hablamos o generamos algunas tácticas especificas son </w:t>
            </w:r>
          </w:p>
          <w:p w14:paraId="5B7DA89B" w14:textId="0F068157" w:rsidR="000D650E" w:rsidRDefault="00510147" w:rsidP="00510147">
            <w:pPr>
              <w:pStyle w:val="TableParagraph"/>
              <w:spacing w:before="1" w:line="250" w:lineRule="atLeast"/>
              <w:ind w:right="-3"/>
            </w:pPr>
            <w:r w:rsidRPr="00383614">
              <w:t>USA, MEXICO, PERÚ</w:t>
            </w:r>
            <w:r w:rsidR="00CE65A8" w:rsidRPr="00383614">
              <w:t>,</w:t>
            </w:r>
            <w:r w:rsidRPr="00383614">
              <w:t xml:space="preserve"> CHILE, ARGENTINA, ESPAÑA, FRANCIA, </w:t>
            </w:r>
            <w:r w:rsidR="008E53E3">
              <w:t>REINO UNIDO</w:t>
            </w:r>
            <w:r w:rsidRPr="00383614">
              <w:t>, ALEMANIA, BRASIL</w:t>
            </w:r>
            <w:r w:rsidR="005B7898">
              <w:t>, ARGENTINA</w:t>
            </w:r>
            <w:r w:rsidR="00044987">
              <w:t xml:space="preserve">, CANADÁ, PANAMÁ. </w:t>
            </w:r>
          </w:p>
          <w:p w14:paraId="48EA2088" w14:textId="77777777" w:rsidR="00035BE7" w:rsidRDefault="00035BE7" w:rsidP="00510147">
            <w:pPr>
              <w:pStyle w:val="TableParagraph"/>
              <w:spacing w:before="1" w:line="250" w:lineRule="atLeast"/>
              <w:ind w:right="-3"/>
            </w:pPr>
          </w:p>
          <w:p w14:paraId="58EEDB18" w14:textId="77777777" w:rsidR="00035BE7" w:rsidRDefault="00035BE7" w:rsidP="00035BE7">
            <w:pPr>
              <w:pStyle w:val="TableParagraph"/>
              <w:spacing w:before="6"/>
              <w:ind w:left="0"/>
            </w:pPr>
            <w:r>
              <w:t xml:space="preserve">Target: Colombianos en Colombia, colombianos residentes en el exterior y extranjeros interesados en conocer sobre Colombia. </w:t>
            </w:r>
          </w:p>
          <w:p w14:paraId="2BAFFAB7" w14:textId="52DF95E0" w:rsidR="00035BE7" w:rsidRDefault="00035BE7" w:rsidP="00510147">
            <w:pPr>
              <w:pStyle w:val="TableParagraph"/>
              <w:spacing w:before="1" w:line="250" w:lineRule="atLeast"/>
              <w:ind w:right="-3"/>
            </w:pPr>
          </w:p>
        </w:tc>
      </w:tr>
    </w:tbl>
    <w:p w14:paraId="2E7A9A64" w14:textId="77777777" w:rsidR="000D650E" w:rsidRDefault="000D650E">
      <w:pPr>
        <w:spacing w:line="250" w:lineRule="atLeast"/>
        <w:sectPr w:rsidR="000D650E">
          <w:pgSz w:w="12240" w:h="15840"/>
          <w:pgMar w:top="1140" w:right="840" w:bottom="280" w:left="1020" w:header="720" w:footer="720" w:gutter="0"/>
          <w:cols w:space="720"/>
        </w:sectPr>
      </w:pPr>
    </w:p>
    <w:tbl>
      <w:tblPr>
        <w:tblStyle w:val="TableNormal1"/>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140"/>
      </w:tblGrid>
      <w:tr w:rsidR="000D650E" w14:paraId="7C04BAB0" w14:textId="77777777" w:rsidTr="401462D4">
        <w:trPr>
          <w:trHeight w:val="2123"/>
        </w:trPr>
        <w:tc>
          <w:tcPr>
            <w:tcW w:w="10140" w:type="dxa"/>
          </w:tcPr>
          <w:p w14:paraId="3418063B" w14:textId="77777777" w:rsidR="000D650E" w:rsidRDefault="000D650E">
            <w:pPr>
              <w:pStyle w:val="TableParagraph"/>
              <w:ind w:left="0"/>
              <w:rPr>
                <w:rFonts w:ascii="Times New Roman"/>
                <w:sz w:val="24"/>
              </w:rPr>
            </w:pPr>
          </w:p>
          <w:p w14:paraId="59032A46" w14:textId="77777777" w:rsidR="000D650E" w:rsidRPr="00847506" w:rsidRDefault="002B6C31" w:rsidP="000730F7">
            <w:pPr>
              <w:pStyle w:val="TableParagraph"/>
              <w:ind w:left="0"/>
              <w:jc w:val="both"/>
              <w:rPr>
                <w:b/>
                <w:bCs/>
              </w:rPr>
            </w:pPr>
            <w:r w:rsidRPr="78F1F22F">
              <w:rPr>
                <w:b/>
                <w:bCs/>
              </w:rPr>
              <w:t>Desde Turismo:</w:t>
            </w:r>
          </w:p>
          <w:p w14:paraId="7F6C0F66" w14:textId="20F486FA" w:rsidR="004C40AE" w:rsidRPr="00847506" w:rsidRDefault="002B6C31" w:rsidP="000730F7">
            <w:pPr>
              <w:pStyle w:val="TableParagraph"/>
              <w:spacing w:before="1"/>
              <w:ind w:left="0" w:right="91"/>
              <w:jc w:val="both"/>
            </w:pPr>
            <w:r>
              <w:t xml:space="preserve">Turistas internacionales </w:t>
            </w:r>
            <w:r w:rsidR="3EEFD3FB">
              <w:t>de mercados foco</w:t>
            </w:r>
            <w:r w:rsidR="4B6E70C7">
              <w:t xml:space="preserve"> (ver abajo)</w:t>
            </w:r>
            <w:r w:rsidR="3EEFD3FB">
              <w:t xml:space="preserve"> para el turismo en Colombia, </w:t>
            </w:r>
            <w:r w:rsidR="450272C8">
              <w:t xml:space="preserve">viajeros </w:t>
            </w:r>
            <w:r>
              <w:t>de alto gasto que busquen experiencias turísticas innovadoras</w:t>
            </w:r>
            <w:r w:rsidR="268473EB">
              <w:t>, diferentes</w:t>
            </w:r>
            <w:r>
              <w:t xml:space="preserve"> y </w:t>
            </w:r>
            <w:r w:rsidR="192F7629">
              <w:t xml:space="preserve">que </w:t>
            </w:r>
            <w:r>
              <w:t>estén comprometidos con el desarrollo de un turismo sostenible</w:t>
            </w:r>
            <w:r w:rsidR="5CFC953D">
              <w:t>, el cuidado del medio ambiente, en contacto con las comunidades y el desarrollo de los territorios.</w:t>
            </w:r>
          </w:p>
          <w:p w14:paraId="6A289F12" w14:textId="3E07DB14" w:rsidR="000D650E" w:rsidRDefault="002B6C31" w:rsidP="000730F7">
            <w:pPr>
              <w:pStyle w:val="TableParagraph"/>
              <w:spacing w:before="1"/>
              <w:ind w:left="0" w:right="91"/>
              <w:jc w:val="both"/>
            </w:pPr>
            <w:r>
              <w:t>(CANADÁ, USA, MEXICO, PANAMÁ, PERÚ CHILE, ECUADOR, ARGENTINA, ESPAÑA, FRANCIA, UK, ALEMANIA, BRASIL</w:t>
            </w:r>
            <w:r w:rsidR="1F2CAB7E">
              <w:t>, VENEZUELA</w:t>
            </w:r>
            <w:r>
              <w:t>)</w:t>
            </w:r>
          </w:p>
          <w:p w14:paraId="39469197" w14:textId="77777777" w:rsidR="00847506" w:rsidRDefault="00847506">
            <w:pPr>
              <w:pStyle w:val="TableParagraph"/>
              <w:spacing w:before="1"/>
              <w:ind w:right="91"/>
              <w:jc w:val="both"/>
            </w:pPr>
          </w:p>
          <w:p w14:paraId="52E58011" w14:textId="2B849811" w:rsidR="00FE14AC" w:rsidRPr="0018644F" w:rsidRDefault="00FE14AC" w:rsidP="0018644F">
            <w:pPr>
              <w:pStyle w:val="TableParagraph"/>
              <w:spacing w:before="1"/>
              <w:ind w:left="0" w:right="91"/>
              <w:jc w:val="both"/>
              <w:rPr>
                <w:b/>
                <w:bCs/>
              </w:rPr>
            </w:pPr>
            <w:r w:rsidRPr="00FE14AC">
              <w:rPr>
                <w:b/>
                <w:bCs/>
              </w:rPr>
              <w:t>Desde negocios</w:t>
            </w:r>
          </w:p>
          <w:p w14:paraId="496EE484" w14:textId="77777777" w:rsidR="00FE14AC" w:rsidRPr="00FE14AC" w:rsidRDefault="00FE14AC" w:rsidP="00FE14AC">
            <w:pPr>
              <w:pStyle w:val="Sinespaciado"/>
              <w:rPr>
                <w:rFonts w:ascii="Arial" w:eastAsia="Arial" w:hAnsi="Arial" w:cs="Arial"/>
                <w:sz w:val="22"/>
                <w:szCs w:val="22"/>
                <w:lang w:eastAsia="en-US"/>
              </w:rPr>
            </w:pPr>
          </w:p>
          <w:p w14:paraId="3E417BB6" w14:textId="608125BD" w:rsidR="00FE14AC" w:rsidRDefault="00FE14AC" w:rsidP="00FE14AC">
            <w:pPr>
              <w:pStyle w:val="Sinespaciado"/>
              <w:rPr>
                <w:rFonts w:ascii="Arial" w:eastAsia="Arial" w:hAnsi="Arial" w:cs="Arial"/>
                <w:sz w:val="22"/>
                <w:szCs w:val="22"/>
                <w:lang w:eastAsia="en-US"/>
              </w:rPr>
            </w:pPr>
            <w:r w:rsidRPr="00FE14AC">
              <w:rPr>
                <w:rFonts w:ascii="Arial" w:eastAsia="Arial" w:hAnsi="Arial" w:cs="Arial"/>
                <w:sz w:val="22"/>
                <w:szCs w:val="22"/>
                <w:lang w:eastAsia="en-US"/>
              </w:rPr>
              <w:t xml:space="preserve">Empresarios internacionales que </w:t>
            </w:r>
            <w:r w:rsidR="00BA4D0D">
              <w:rPr>
                <w:rFonts w:ascii="Arial" w:eastAsia="Arial" w:hAnsi="Arial" w:cs="Arial"/>
                <w:sz w:val="22"/>
                <w:szCs w:val="22"/>
                <w:lang w:eastAsia="en-US"/>
              </w:rPr>
              <w:t xml:space="preserve">se pueden interesar en hacer negocios con Colombia, </w:t>
            </w:r>
            <w:r w:rsidRPr="00FE14AC">
              <w:rPr>
                <w:rFonts w:ascii="Arial" w:eastAsia="Arial" w:hAnsi="Arial" w:cs="Arial"/>
                <w:sz w:val="22"/>
                <w:szCs w:val="22"/>
                <w:lang w:eastAsia="en-US"/>
              </w:rPr>
              <w:t>buscan oferta de bienes y/o servicios actividades de promoción. Empresarios internacionales que posiblemente no conocen Colombia o la oferta de productos que puede ofrecer el país y empresarios que ya conocen Colombia que quieren identificar nuevas oportunidades de negocios.</w:t>
            </w:r>
          </w:p>
          <w:p w14:paraId="0F8B41D7" w14:textId="4696812E" w:rsidR="006009A9" w:rsidRPr="00FE14AC" w:rsidRDefault="006009A9" w:rsidP="00FE14AC">
            <w:pPr>
              <w:pStyle w:val="Sinespaciado"/>
              <w:rPr>
                <w:rFonts w:ascii="Arial" w:eastAsia="Arial" w:hAnsi="Arial" w:cs="Arial"/>
                <w:sz w:val="22"/>
                <w:szCs w:val="22"/>
                <w:lang w:eastAsia="en-US"/>
              </w:rPr>
            </w:pPr>
            <w:r>
              <w:rPr>
                <w:rFonts w:ascii="Arial" w:eastAsia="Arial" w:hAnsi="Arial" w:cs="Arial"/>
                <w:sz w:val="22"/>
                <w:szCs w:val="22"/>
                <w:lang w:eastAsia="en-US"/>
              </w:rPr>
              <w:t>Empresarios internacionales interesados en oportunidades de inversión.</w:t>
            </w:r>
          </w:p>
          <w:p w14:paraId="7133D433" w14:textId="77777777" w:rsidR="00FE14AC" w:rsidRPr="00FE14AC" w:rsidRDefault="00FE14AC" w:rsidP="00FE14AC">
            <w:pPr>
              <w:pStyle w:val="Sinespaciado"/>
              <w:rPr>
                <w:rFonts w:ascii="Arial" w:eastAsia="Arial" w:hAnsi="Arial" w:cs="Arial"/>
                <w:sz w:val="22"/>
                <w:szCs w:val="22"/>
                <w:lang w:eastAsia="en-US"/>
              </w:rPr>
            </w:pPr>
          </w:p>
          <w:p w14:paraId="6C60959F" w14:textId="552F6869" w:rsidR="00FE14AC" w:rsidRPr="00FE14AC" w:rsidRDefault="006009A9" w:rsidP="00FE14AC">
            <w:pPr>
              <w:pStyle w:val="Sinespaciado"/>
              <w:rPr>
                <w:rFonts w:ascii="Arial" w:eastAsia="Arial" w:hAnsi="Arial" w:cs="Arial"/>
                <w:sz w:val="22"/>
                <w:szCs w:val="22"/>
                <w:lang w:eastAsia="en-US"/>
              </w:rPr>
            </w:pPr>
            <w:r>
              <w:rPr>
                <w:rFonts w:ascii="Arial" w:eastAsia="Arial" w:hAnsi="Arial" w:cs="Arial"/>
                <w:sz w:val="22"/>
                <w:szCs w:val="22"/>
                <w:lang w:eastAsia="en-US"/>
              </w:rPr>
              <w:t>E</w:t>
            </w:r>
            <w:r w:rsidR="00FE14AC" w:rsidRPr="00FE14AC">
              <w:rPr>
                <w:rFonts w:ascii="Arial" w:eastAsia="Arial" w:hAnsi="Arial" w:cs="Arial"/>
                <w:sz w:val="22"/>
                <w:szCs w:val="22"/>
                <w:lang w:eastAsia="en-US"/>
              </w:rPr>
              <w:t>mpresas colombianas de las 5 cadenas productivas</w:t>
            </w:r>
            <w:r>
              <w:rPr>
                <w:rFonts w:ascii="Arial" w:eastAsia="Arial" w:hAnsi="Arial" w:cs="Arial"/>
                <w:sz w:val="22"/>
                <w:szCs w:val="22"/>
                <w:lang w:eastAsia="en-US"/>
              </w:rPr>
              <w:t xml:space="preserve"> (sistema moda, metalmecánica y otras industrias, </w:t>
            </w:r>
            <w:proofErr w:type="spellStart"/>
            <w:r>
              <w:rPr>
                <w:rFonts w:ascii="Arial" w:eastAsia="Arial" w:hAnsi="Arial" w:cs="Arial"/>
                <w:sz w:val="22"/>
                <w:szCs w:val="22"/>
                <w:lang w:eastAsia="en-US"/>
              </w:rPr>
              <w:t>agroalimentos</w:t>
            </w:r>
            <w:proofErr w:type="spellEnd"/>
            <w:r>
              <w:rPr>
                <w:rFonts w:ascii="Arial" w:eastAsia="Arial" w:hAnsi="Arial" w:cs="Arial"/>
                <w:sz w:val="22"/>
                <w:szCs w:val="22"/>
                <w:lang w:eastAsia="en-US"/>
              </w:rPr>
              <w:t xml:space="preserve">, </w:t>
            </w:r>
            <w:r w:rsidR="000730F7">
              <w:rPr>
                <w:rFonts w:ascii="Arial" w:eastAsia="Arial" w:hAnsi="Arial" w:cs="Arial"/>
                <w:sz w:val="22"/>
                <w:szCs w:val="22"/>
                <w:lang w:eastAsia="en-US"/>
              </w:rPr>
              <w:t>Químicos y ciencias de la vida e Industrias 4.0)</w:t>
            </w:r>
            <w:r w:rsidR="00FE14AC" w:rsidRPr="00FE14AC">
              <w:rPr>
                <w:rFonts w:ascii="Arial" w:eastAsia="Arial" w:hAnsi="Arial" w:cs="Arial"/>
                <w:sz w:val="22"/>
                <w:szCs w:val="22"/>
                <w:lang w:eastAsia="en-US"/>
              </w:rPr>
              <w:t xml:space="preserve"> interesadas en internacionalizar sus bienes y/o servicios por medio de la búsqueda de contactos comerciales efectivos.</w:t>
            </w:r>
          </w:p>
          <w:p w14:paraId="2322031A" w14:textId="77777777" w:rsidR="00FE14AC" w:rsidRDefault="00FE14AC" w:rsidP="000730F7">
            <w:pPr>
              <w:pStyle w:val="TableParagraph"/>
              <w:spacing w:before="1"/>
              <w:ind w:left="0" w:right="91"/>
              <w:jc w:val="both"/>
              <w:rPr>
                <w:lang w:val="es-CO"/>
              </w:rPr>
            </w:pPr>
          </w:p>
          <w:p w14:paraId="6ADDCB7E" w14:textId="7C573D53" w:rsidR="000730F7" w:rsidRDefault="000730F7" w:rsidP="000730F7">
            <w:pPr>
              <w:pStyle w:val="TableParagraph"/>
              <w:spacing w:before="1"/>
              <w:ind w:left="0" w:right="91"/>
              <w:jc w:val="both"/>
            </w:pPr>
            <w:r>
              <w:t xml:space="preserve">(CANADÁ, USA, MEXICO, </w:t>
            </w:r>
            <w:r w:rsidR="00745283">
              <w:t xml:space="preserve">CARIBE, </w:t>
            </w:r>
            <w:r>
              <w:t>PERÚ</w:t>
            </w:r>
            <w:r w:rsidR="000024CB">
              <w:t>,</w:t>
            </w:r>
            <w:r>
              <w:t xml:space="preserve"> CHILE, ECUADOR, ARGENTINA, ESPAÑA, FRANCIA, UK, ALEMANIA, BRASIL, VENEZUELA</w:t>
            </w:r>
            <w:r w:rsidR="00D14C78">
              <w:t>, COREA</w:t>
            </w:r>
            <w:r w:rsidR="00C04B07">
              <w:t xml:space="preserve"> DEL SUR, </w:t>
            </w:r>
            <w:r w:rsidR="00315D3F">
              <w:t>EMIRATOS ÁRABES</w:t>
            </w:r>
            <w:r>
              <w:t>)</w:t>
            </w:r>
          </w:p>
          <w:p w14:paraId="6979AD92" w14:textId="408862FC" w:rsidR="000730F7" w:rsidRPr="000730F7" w:rsidRDefault="000730F7" w:rsidP="000730F7">
            <w:pPr>
              <w:pStyle w:val="TableParagraph"/>
              <w:spacing w:before="1"/>
              <w:ind w:left="0" w:right="91"/>
              <w:jc w:val="both"/>
            </w:pPr>
          </w:p>
        </w:tc>
      </w:tr>
      <w:tr w:rsidR="000D650E" w14:paraId="72F308E5" w14:textId="77777777" w:rsidTr="401462D4">
        <w:trPr>
          <w:trHeight w:val="460"/>
        </w:trPr>
        <w:tc>
          <w:tcPr>
            <w:tcW w:w="10140" w:type="dxa"/>
            <w:shd w:val="clear" w:color="auto" w:fill="2D74B5"/>
          </w:tcPr>
          <w:p w14:paraId="5C7AED6B" w14:textId="77777777" w:rsidR="000D650E" w:rsidRDefault="002B6C31">
            <w:pPr>
              <w:pStyle w:val="TableParagraph"/>
              <w:spacing w:before="93"/>
            </w:pPr>
            <w:r>
              <w:rPr>
                <w:b/>
                <w:color w:val="FFFFFF"/>
              </w:rPr>
              <w:t xml:space="preserve">4. </w:t>
            </w:r>
            <w:r>
              <w:rPr>
                <w:color w:val="FFFFFF"/>
              </w:rPr>
              <w:t>OBJETIVO DE LA COMUNICACIÓN. ¿Cuál es el mensaje que le debe quedar a esa audiencia?</w:t>
            </w:r>
          </w:p>
        </w:tc>
      </w:tr>
      <w:tr w:rsidR="000D650E" w14:paraId="08DDCCE2" w14:textId="77777777" w:rsidTr="401462D4">
        <w:trPr>
          <w:trHeight w:val="1516"/>
        </w:trPr>
        <w:tc>
          <w:tcPr>
            <w:tcW w:w="10140" w:type="dxa"/>
          </w:tcPr>
          <w:p w14:paraId="25A459AE" w14:textId="77777777" w:rsidR="000D650E" w:rsidRDefault="000D650E">
            <w:pPr>
              <w:pStyle w:val="TableParagraph"/>
              <w:spacing w:before="2"/>
              <w:ind w:left="0"/>
              <w:rPr>
                <w:rFonts w:ascii="Times New Roman"/>
                <w:sz w:val="19"/>
              </w:rPr>
            </w:pPr>
          </w:p>
          <w:p w14:paraId="3D388E2E" w14:textId="71C00D5D" w:rsidR="00E8239C" w:rsidRDefault="00D421BA">
            <w:pPr>
              <w:pStyle w:val="TableParagraph"/>
              <w:ind w:right="187"/>
            </w:pPr>
            <w:r>
              <w:t xml:space="preserve">Hoy Colombia debería ser </w:t>
            </w:r>
            <w:r w:rsidR="00D27B0C">
              <w:t>una buena noticia para el mundo</w:t>
            </w:r>
          </w:p>
          <w:p w14:paraId="3C944937" w14:textId="77777777" w:rsidR="00D27B0C" w:rsidRDefault="00D27B0C">
            <w:pPr>
              <w:pStyle w:val="TableParagraph"/>
              <w:ind w:right="187"/>
            </w:pPr>
          </w:p>
          <w:p w14:paraId="1601E569" w14:textId="6C24C0B9" w:rsidR="00D27B0C" w:rsidRDefault="00D27B0C">
            <w:pPr>
              <w:pStyle w:val="TableParagraph"/>
              <w:ind w:right="187"/>
            </w:pPr>
            <w:r>
              <w:t xml:space="preserve">Para comunicarlo </w:t>
            </w:r>
            <w:r w:rsidR="0097770A">
              <w:t>tenemos la siguiente narrativa:</w:t>
            </w:r>
          </w:p>
          <w:p w14:paraId="23665AE8" w14:textId="77777777" w:rsidR="00E8239C" w:rsidRDefault="00E8239C">
            <w:pPr>
              <w:pStyle w:val="TableParagraph"/>
              <w:ind w:right="187"/>
            </w:pPr>
          </w:p>
          <w:p w14:paraId="66872F00" w14:textId="3DB3523A" w:rsidR="00842184" w:rsidRDefault="00842184">
            <w:pPr>
              <w:pStyle w:val="TableParagraph"/>
              <w:ind w:right="187"/>
            </w:pPr>
            <w:r>
              <w:t>Colombia es el país de la belleza</w:t>
            </w:r>
          </w:p>
          <w:p w14:paraId="2AD80592" w14:textId="257DE264" w:rsidR="00510147" w:rsidRDefault="00842184">
            <w:pPr>
              <w:pStyle w:val="TableParagraph"/>
              <w:ind w:right="187"/>
            </w:pPr>
            <w:r>
              <w:t>Q</w:t>
            </w:r>
            <w:r w:rsidR="00510147">
              <w:t>ueremos contarle</w:t>
            </w:r>
            <w:r w:rsidR="00882694">
              <w:t>s</w:t>
            </w:r>
            <w:r w:rsidR="00510147">
              <w:t xml:space="preserve"> a nuestras audiencias</w:t>
            </w:r>
            <w:r w:rsidR="006854B0">
              <w:t xml:space="preserve"> que </w:t>
            </w:r>
            <w:r w:rsidR="00510147">
              <w:t>Colombia tiene una belleza desconocida, que está ahí para sorprendernos y que queremos descubrir.</w:t>
            </w:r>
          </w:p>
          <w:p w14:paraId="1FA23367" w14:textId="77777777" w:rsidR="00510147" w:rsidRDefault="00510147">
            <w:pPr>
              <w:pStyle w:val="TableParagraph"/>
              <w:ind w:right="187"/>
            </w:pPr>
          </w:p>
          <w:p w14:paraId="7EF47E7C" w14:textId="7D15CC67" w:rsidR="000D650E" w:rsidRDefault="00510147">
            <w:pPr>
              <w:pStyle w:val="TableParagraph"/>
              <w:ind w:right="187"/>
            </w:pPr>
            <w:r>
              <w:t xml:space="preserve">Que la belleza del país no es superficial, es más profunda, viene desde su gente, el cuidado de su naturaleza, sus recursos, destinos, </w:t>
            </w:r>
            <w:r w:rsidR="00120A1F">
              <w:t xml:space="preserve">del origen </w:t>
            </w:r>
            <w:r>
              <w:t>único</w:t>
            </w:r>
            <w:r w:rsidR="00120A1F">
              <w:t xml:space="preserve"> de sus productos</w:t>
            </w:r>
            <w:r>
              <w:t>, sus saberes ancestrales y biodiversidad.</w:t>
            </w:r>
          </w:p>
          <w:p w14:paraId="2D1139A9" w14:textId="33ABE351" w:rsidR="00510147" w:rsidRDefault="00510147" w:rsidP="00842184">
            <w:pPr>
              <w:pStyle w:val="TableParagraph"/>
              <w:ind w:right="187"/>
            </w:pPr>
          </w:p>
        </w:tc>
      </w:tr>
      <w:tr w:rsidR="000D650E" w:rsidRPr="004616DC" w14:paraId="4E719725" w14:textId="77777777" w:rsidTr="401462D4">
        <w:trPr>
          <w:trHeight w:val="460"/>
        </w:trPr>
        <w:tc>
          <w:tcPr>
            <w:tcW w:w="10140" w:type="dxa"/>
            <w:shd w:val="clear" w:color="auto" w:fill="2D74B5"/>
          </w:tcPr>
          <w:p w14:paraId="4009AE54" w14:textId="77777777" w:rsidR="000D650E" w:rsidRPr="004616DC" w:rsidRDefault="002B6C31">
            <w:pPr>
              <w:pStyle w:val="TableParagraph"/>
              <w:spacing w:before="93"/>
            </w:pPr>
            <w:r w:rsidRPr="004616DC">
              <w:rPr>
                <w:b/>
                <w:color w:val="FFFFFF"/>
              </w:rPr>
              <w:t xml:space="preserve">5. </w:t>
            </w:r>
            <w:r w:rsidRPr="004616DC">
              <w:rPr>
                <w:color w:val="FFFFFF"/>
              </w:rPr>
              <w:t>REASONS TO BELIEVE: ¿Cuáles son las razones para que nos crean?</w:t>
            </w:r>
          </w:p>
        </w:tc>
      </w:tr>
      <w:tr w:rsidR="000D650E" w:rsidRPr="004616DC" w14:paraId="130D912D" w14:textId="77777777" w:rsidTr="401462D4">
        <w:trPr>
          <w:trHeight w:val="1012"/>
        </w:trPr>
        <w:tc>
          <w:tcPr>
            <w:tcW w:w="10140" w:type="dxa"/>
          </w:tcPr>
          <w:p w14:paraId="76C03CFB" w14:textId="77777777" w:rsidR="000D650E" w:rsidRPr="004616DC" w:rsidRDefault="000D650E" w:rsidP="20710CFF">
            <w:pPr>
              <w:pStyle w:val="TableParagraph"/>
              <w:ind w:left="0"/>
              <w:rPr>
                <w:highlight w:val="yellow"/>
              </w:rPr>
            </w:pPr>
          </w:p>
          <w:p w14:paraId="1D9E9018" w14:textId="1E6CD19C" w:rsidR="00C03A79" w:rsidRPr="004616DC" w:rsidRDefault="729391E1" w:rsidP="20710CFF">
            <w:pPr>
              <w:pStyle w:val="TableParagraph"/>
              <w:ind w:left="0"/>
              <w:rPr>
                <w:b/>
                <w:bCs/>
              </w:rPr>
            </w:pPr>
            <w:r w:rsidRPr="02FCC2BA">
              <w:rPr>
                <w:b/>
                <w:bCs/>
              </w:rPr>
              <w:t xml:space="preserve">Marca País </w:t>
            </w:r>
          </w:p>
          <w:p w14:paraId="4AA742B4" w14:textId="2ACE25C8" w:rsidR="02FCC2BA" w:rsidRDefault="02FCC2BA" w:rsidP="02FCC2BA">
            <w:pPr>
              <w:pStyle w:val="TableParagraph"/>
              <w:ind w:left="0"/>
              <w:rPr>
                <w:b/>
                <w:bCs/>
              </w:rPr>
            </w:pPr>
          </w:p>
          <w:p w14:paraId="109FDF81" w14:textId="66288C16" w:rsidR="7993D707" w:rsidRDefault="7993D707" w:rsidP="401462D4">
            <w:pPr>
              <w:pStyle w:val="TableParagraph"/>
              <w:numPr>
                <w:ilvl w:val="0"/>
                <w:numId w:val="1"/>
              </w:numPr>
            </w:pPr>
            <w:r>
              <w:t xml:space="preserve">Durante el año 2022, Colombia Co, se posiciono en el top 5 del </w:t>
            </w:r>
            <w:proofErr w:type="spellStart"/>
            <w:r>
              <w:t>brand</w:t>
            </w:r>
            <w:proofErr w:type="spellEnd"/>
            <w:r>
              <w:t xml:space="preserve"> </w:t>
            </w:r>
            <w:proofErr w:type="spellStart"/>
            <w:r>
              <w:t>val</w:t>
            </w:r>
            <w:r w:rsidR="5E992CAD">
              <w:t>ue</w:t>
            </w:r>
            <w:proofErr w:type="spellEnd"/>
            <w:r w:rsidR="5E992CAD">
              <w:t xml:space="preserve"> </w:t>
            </w:r>
            <w:r>
              <w:t>dentro de</w:t>
            </w:r>
            <w:r w:rsidR="423DCE4A">
              <w:t xml:space="preserve"> las </w:t>
            </w:r>
            <w:r>
              <w:t>marcas de la región</w:t>
            </w:r>
            <w:r w:rsidR="3954C132">
              <w:t>.</w:t>
            </w:r>
          </w:p>
          <w:p w14:paraId="2A05CEA5" w14:textId="7D140E72" w:rsidR="050DC8B8" w:rsidRDefault="050DC8B8" w:rsidP="401462D4">
            <w:pPr>
              <w:pStyle w:val="TableParagraph"/>
              <w:numPr>
                <w:ilvl w:val="0"/>
                <w:numId w:val="1"/>
              </w:numPr>
            </w:pPr>
            <w:r w:rsidRPr="401462D4">
              <w:t xml:space="preserve">Colombia Co, se encuentra en el top 4 de los </w:t>
            </w:r>
            <w:proofErr w:type="spellStart"/>
            <w:r w:rsidRPr="401462D4">
              <w:t>paises</w:t>
            </w:r>
            <w:proofErr w:type="spellEnd"/>
            <w:r w:rsidRPr="401462D4">
              <w:t xml:space="preserve"> de </w:t>
            </w:r>
            <w:proofErr w:type="spellStart"/>
            <w:r w:rsidRPr="401462D4">
              <w:t>America</w:t>
            </w:r>
            <w:proofErr w:type="spellEnd"/>
            <w:r w:rsidRPr="401462D4">
              <w:t xml:space="preserve"> Latina, en el Brand </w:t>
            </w:r>
            <w:proofErr w:type="spellStart"/>
            <w:r w:rsidRPr="401462D4">
              <w:t>Finance</w:t>
            </w:r>
            <w:proofErr w:type="spellEnd"/>
            <w:r w:rsidRPr="401462D4">
              <w:t xml:space="preserve"> Global </w:t>
            </w:r>
            <w:proofErr w:type="spellStart"/>
            <w:r w:rsidRPr="401462D4">
              <w:t>Softpower</w:t>
            </w:r>
            <w:proofErr w:type="spellEnd"/>
            <w:r w:rsidRPr="401462D4">
              <w:t xml:space="preserve"> </w:t>
            </w:r>
            <w:proofErr w:type="spellStart"/>
            <w:r w:rsidRPr="401462D4">
              <w:t>Index</w:t>
            </w:r>
            <w:proofErr w:type="spellEnd"/>
            <w:r w:rsidRPr="401462D4">
              <w:t xml:space="preserve"> 2022.</w:t>
            </w:r>
          </w:p>
          <w:p w14:paraId="740FE6E4" w14:textId="30C0A41F" w:rsidR="3EEC19D6" w:rsidRDefault="4A7AEA1D" w:rsidP="20710CFF">
            <w:pPr>
              <w:pStyle w:val="TableParagraph"/>
              <w:numPr>
                <w:ilvl w:val="0"/>
                <w:numId w:val="1"/>
              </w:numPr>
            </w:pPr>
            <w:r>
              <w:t xml:space="preserve">El Colombia Co, es una de las marcas más longevas entre los países de </w:t>
            </w:r>
            <w:proofErr w:type="spellStart"/>
            <w:r>
              <w:t>Latam</w:t>
            </w:r>
            <w:proofErr w:type="spellEnd"/>
            <w:r>
              <w:t>, pues lleva 11 años de posicionamiento.</w:t>
            </w:r>
          </w:p>
          <w:p w14:paraId="754F40BD" w14:textId="0D9220C4" w:rsidR="23EB2016" w:rsidRDefault="23EB2016" w:rsidP="401462D4">
            <w:pPr>
              <w:pStyle w:val="TableParagraph"/>
              <w:numPr>
                <w:ilvl w:val="0"/>
                <w:numId w:val="1"/>
              </w:numPr>
            </w:pPr>
            <w:r w:rsidRPr="401462D4">
              <w:t>La Marca País</w:t>
            </w:r>
            <w:r w:rsidR="64AD58A0" w:rsidRPr="401462D4">
              <w:t>, es un referente para las Marcas Territoriales del país.</w:t>
            </w:r>
          </w:p>
          <w:p w14:paraId="02FAB5EB" w14:textId="70F5B389" w:rsidR="4A7AEA1D" w:rsidRDefault="4A7AEA1D" w:rsidP="401462D4">
            <w:pPr>
              <w:pStyle w:val="TableParagraph"/>
              <w:numPr>
                <w:ilvl w:val="0"/>
                <w:numId w:val="1"/>
              </w:numPr>
            </w:pPr>
            <w:r>
              <w:t>La Marca centra sus esfuerzos en mostrar todo lo bueno de Colombia y ser el medio oficial, para difundir las cosas positivas del país, en todo lo referente al talento, la cultura, las personas, la biodiversidad, las empresas</w:t>
            </w:r>
            <w:r w:rsidR="4278043B">
              <w:t>, etc.</w:t>
            </w:r>
          </w:p>
          <w:p w14:paraId="47B299C3" w14:textId="45CE07F2" w:rsidR="666B3266" w:rsidRDefault="250D9C17" w:rsidP="20710CFF">
            <w:pPr>
              <w:pStyle w:val="TableParagraph"/>
              <w:numPr>
                <w:ilvl w:val="0"/>
                <w:numId w:val="1"/>
              </w:numPr>
            </w:pPr>
            <w:r>
              <w:t>Colombia Co,</w:t>
            </w:r>
            <w:r w:rsidR="7E585313">
              <w:t xml:space="preserve"> es un referente para las Marcas </w:t>
            </w:r>
            <w:proofErr w:type="spellStart"/>
            <w:r w:rsidR="7E585313">
              <w:t>pais</w:t>
            </w:r>
            <w:proofErr w:type="spellEnd"/>
            <w:r w:rsidR="7E585313">
              <w:t xml:space="preserve"> de </w:t>
            </w:r>
            <w:r w:rsidR="1E77B2F3">
              <w:t>Latinoamérica</w:t>
            </w:r>
            <w:r w:rsidR="7E585313">
              <w:t xml:space="preserve">, pues es pionera en programas como los embajadores, el proyecto de </w:t>
            </w:r>
            <w:r w:rsidR="716EEFB4">
              <w:t>regalías</w:t>
            </w:r>
            <w:r w:rsidR="7E585313">
              <w:t xml:space="preserve">, </w:t>
            </w:r>
            <w:r w:rsidR="60C6D7FA">
              <w:t>y</w:t>
            </w:r>
            <w:r w:rsidR="7E158740">
              <w:t xml:space="preserve"> </w:t>
            </w:r>
            <w:r w:rsidR="7E585313">
              <w:t xml:space="preserve">venta de productos oficiales de </w:t>
            </w:r>
            <w:r w:rsidR="7E585313">
              <w:lastRenderedPageBreak/>
              <w:t>Colombia</w:t>
            </w:r>
            <w:r w:rsidR="5C4F2327">
              <w:t>.</w:t>
            </w:r>
          </w:p>
          <w:p w14:paraId="6302FF46" w14:textId="0DFD7A4F" w:rsidR="000D650E" w:rsidRPr="004616DC" w:rsidRDefault="68DFA50D" w:rsidP="401462D4">
            <w:pPr>
              <w:pStyle w:val="TableParagraph"/>
              <w:numPr>
                <w:ilvl w:val="0"/>
                <w:numId w:val="1"/>
              </w:numPr>
            </w:pPr>
            <w:r w:rsidRPr="401462D4">
              <w:t xml:space="preserve">La Marca trabaja bajo 5 </w:t>
            </w:r>
            <w:r w:rsidR="5D2262FE" w:rsidRPr="401462D4">
              <w:t>líneas</w:t>
            </w:r>
            <w:r w:rsidRPr="401462D4">
              <w:t xml:space="preserve"> de acción: Generar orgullo nacional, </w:t>
            </w:r>
            <w:r w:rsidR="4BF2EADB" w:rsidRPr="401462D4">
              <w:t>embajadores, aliados, ecosistema digital y generación de ingresos.</w:t>
            </w:r>
          </w:p>
          <w:p w14:paraId="134D3419" w14:textId="45677A03" w:rsidR="000D650E" w:rsidRPr="004616DC" w:rsidRDefault="4BF2EADB" w:rsidP="401462D4">
            <w:pPr>
              <w:pStyle w:val="TableParagraph"/>
              <w:numPr>
                <w:ilvl w:val="0"/>
                <w:numId w:val="1"/>
              </w:numPr>
            </w:pPr>
            <w:r w:rsidRPr="401462D4">
              <w:t xml:space="preserve">Tenemos el programa de aliados </w:t>
            </w:r>
            <w:r w:rsidR="2C12D271" w:rsidRPr="401462D4">
              <w:t>hace 11 años, con</w:t>
            </w:r>
            <w:r w:rsidRPr="401462D4">
              <w:t xml:space="preserve"> </w:t>
            </w:r>
            <w:r w:rsidR="35552441" w:rsidRPr="401462D4">
              <w:t>más</w:t>
            </w:r>
            <w:r w:rsidRPr="401462D4">
              <w:t xml:space="preserve"> de 500 empresas, </w:t>
            </w:r>
            <w:r w:rsidR="7A8E0231" w:rsidRPr="401462D4">
              <w:t>que tienen la licencia de uso de la marca</w:t>
            </w:r>
            <w:r w:rsidR="6476A70D" w:rsidRPr="401462D4">
              <w:t>,</w:t>
            </w:r>
            <w:r w:rsidR="7A8E0231" w:rsidRPr="401462D4">
              <w:t xml:space="preserve"> </w:t>
            </w:r>
            <w:r w:rsidR="59264A6B" w:rsidRPr="401462D4">
              <w:t>la cual no tiene costo, y con quienes se trabaja en proyectos constantemente dirigidos a p</w:t>
            </w:r>
            <w:r w:rsidR="259735D4" w:rsidRPr="401462D4">
              <w:t>ú</w:t>
            </w:r>
            <w:r w:rsidR="59264A6B" w:rsidRPr="401462D4">
              <w:t>blico final.</w:t>
            </w:r>
          </w:p>
          <w:p w14:paraId="3C340D3A" w14:textId="06D3F760" w:rsidR="3DF2798D" w:rsidRDefault="3DF2798D" w:rsidP="401462D4">
            <w:pPr>
              <w:pStyle w:val="TableParagraph"/>
              <w:numPr>
                <w:ilvl w:val="0"/>
                <w:numId w:val="1"/>
              </w:numPr>
            </w:pPr>
            <w:r w:rsidRPr="401462D4">
              <w:t>Tener la Marca País, representa un respaldo para las empresas que la utilizan.</w:t>
            </w:r>
          </w:p>
          <w:p w14:paraId="6E45ED67" w14:textId="777044C7" w:rsidR="401462D4" w:rsidRDefault="401462D4" w:rsidP="401462D4">
            <w:pPr>
              <w:pStyle w:val="TableParagraph"/>
              <w:ind w:left="0"/>
            </w:pPr>
          </w:p>
          <w:p w14:paraId="3EED3536" w14:textId="77777777" w:rsidR="00F4222A" w:rsidRPr="004616DC" w:rsidRDefault="00F4222A" w:rsidP="0045170C">
            <w:pPr>
              <w:spacing w:before="240" w:after="160" w:line="259" w:lineRule="auto"/>
              <w:jc w:val="both"/>
              <w:rPr>
                <w:b/>
                <w:bCs/>
                <w:lang w:val="es-CO"/>
              </w:rPr>
            </w:pPr>
            <w:r w:rsidRPr="004616DC">
              <w:rPr>
                <w:b/>
                <w:bCs/>
                <w:lang w:val="es-CO"/>
              </w:rPr>
              <w:t>Negocios</w:t>
            </w:r>
          </w:p>
          <w:p w14:paraId="13D4580F" w14:textId="2D1F24AC" w:rsidR="0045170C" w:rsidRPr="004616DC" w:rsidRDefault="00F4222A" w:rsidP="0045170C">
            <w:pPr>
              <w:spacing w:before="240" w:after="160" w:line="259" w:lineRule="auto"/>
              <w:jc w:val="both"/>
              <w:rPr>
                <w:lang w:val="es-CO"/>
              </w:rPr>
            </w:pPr>
            <w:r w:rsidRPr="004616DC">
              <w:rPr>
                <w:lang w:val="es-CO"/>
              </w:rPr>
              <w:t>C</w:t>
            </w:r>
            <w:r w:rsidR="0045170C" w:rsidRPr="004616DC">
              <w:rPr>
                <w:lang w:val="es-CO"/>
              </w:rPr>
              <w:t xml:space="preserve">olombia es la cuarta economía más grande de la región y sobresale por ser una de las más estables de Latinoamérica. En los últimos años ha destacado por su dinamismo económico con un crecimiento del 10,7% y 7,5% en el 2021 y 2022 respectivamente y en los próximos 5 años se proyecta con un crecimiento superior al de economías como las de Brasil, México y Argentina. </w:t>
            </w:r>
          </w:p>
          <w:p w14:paraId="5442FB09" w14:textId="77777777" w:rsidR="0045170C" w:rsidRPr="004616DC" w:rsidRDefault="0045170C" w:rsidP="0045170C">
            <w:pPr>
              <w:spacing w:before="240" w:after="160" w:line="259" w:lineRule="auto"/>
              <w:jc w:val="both"/>
              <w:rPr>
                <w:lang w:val="es-CO"/>
              </w:rPr>
            </w:pPr>
            <w:r w:rsidRPr="004616DC">
              <w:rPr>
                <w:lang w:val="es-CO"/>
              </w:rPr>
              <w:t>Adicionalmente, ofrece un atractivo mercado interno de más de 52 millones de habitantes que lo posicionan como el tercer país más poblado de Latinoamérica, con la ventaja de contar con una población mayoritariamente joven.</w:t>
            </w:r>
          </w:p>
          <w:p w14:paraId="28A55BF7" w14:textId="77777777" w:rsidR="0045170C" w:rsidRPr="004616DC" w:rsidRDefault="0045170C" w:rsidP="0045170C">
            <w:pPr>
              <w:spacing w:before="240" w:after="160" w:line="259" w:lineRule="auto"/>
              <w:jc w:val="both"/>
              <w:rPr>
                <w:lang w:val="es-CO"/>
              </w:rPr>
            </w:pPr>
            <w:r w:rsidRPr="004616DC">
              <w:rPr>
                <w:lang w:val="es-CO"/>
              </w:rPr>
              <w:t>El país cuenta con 5 centros de negocios con más de 1 millón de habitantes: Bogotá, Medellín, Cali, Barranquilla y Cartagena, que ofrecen a las empresas diversidad de características de acuerdo con sus necesidades y objetivos de expansión.</w:t>
            </w:r>
          </w:p>
          <w:p w14:paraId="6AC5E872" w14:textId="77777777" w:rsidR="0045170C" w:rsidRPr="004616DC" w:rsidRDefault="0045170C" w:rsidP="0045170C">
            <w:pPr>
              <w:jc w:val="both"/>
              <w:rPr>
                <w:lang w:val="es-CO"/>
              </w:rPr>
            </w:pPr>
            <w:r w:rsidRPr="004616DC">
              <w:rPr>
                <w:lang w:val="es-CO"/>
              </w:rPr>
              <w:t>Colombia está respondiendo activamente a retos globales como el desarrollo sostenible. El país tiene metas claras y ambiciosas en este frente: reducir en un 51% las emisiones de efecto invernadero para el 2030, lograr deforestación 0 para el 2030 y ser un país carbono neutral para 2050.</w:t>
            </w:r>
          </w:p>
          <w:p w14:paraId="457355D3" w14:textId="77777777" w:rsidR="0045170C" w:rsidRPr="004616DC" w:rsidRDefault="0045170C" w:rsidP="0045170C">
            <w:pPr>
              <w:jc w:val="both"/>
              <w:rPr>
                <w:lang w:val="es-CO"/>
              </w:rPr>
            </w:pPr>
          </w:p>
          <w:p w14:paraId="74B05598" w14:textId="77777777" w:rsidR="0045170C" w:rsidRPr="004616DC" w:rsidRDefault="0045170C" w:rsidP="0045170C">
            <w:pPr>
              <w:jc w:val="both"/>
              <w:rPr>
                <w:lang w:val="es-CO"/>
              </w:rPr>
            </w:pPr>
            <w:r w:rsidRPr="004616DC">
              <w:rPr>
                <w:lang w:val="es-CO"/>
              </w:rPr>
              <w:t>Además, el país está enviando señales claras a los inversionistas. Por ejemplo, Colombia fue el primer país en la región en incorporar los ODS en un plan nacional de desarrollo y el primero en desarrollar e implementar una taxonomía verde.  Sumado a lo anterior el país es líder en la transición energética, siendo el cuarto mercado emergente entre 170 países más atractivo para invertir en energía renovable (</w:t>
            </w:r>
            <w:proofErr w:type="spellStart"/>
            <w:r w:rsidRPr="004616DC">
              <w:rPr>
                <w:lang w:val="es-CO"/>
              </w:rPr>
              <w:t>Climatescope</w:t>
            </w:r>
            <w:proofErr w:type="spellEnd"/>
            <w:r w:rsidRPr="004616DC">
              <w:rPr>
                <w:lang w:val="es-CO"/>
              </w:rPr>
              <w:t>, BNEF, 2022)</w:t>
            </w:r>
          </w:p>
          <w:p w14:paraId="2BD08F2C" w14:textId="77777777" w:rsidR="0045170C" w:rsidRPr="004616DC" w:rsidRDefault="0045170C" w:rsidP="0045170C">
            <w:pPr>
              <w:jc w:val="both"/>
              <w:rPr>
                <w:lang w:val="es-CO"/>
              </w:rPr>
            </w:pPr>
          </w:p>
          <w:p w14:paraId="7B1154A3" w14:textId="77777777" w:rsidR="0045170C" w:rsidRPr="004616DC" w:rsidRDefault="0045170C" w:rsidP="0045170C">
            <w:pPr>
              <w:jc w:val="both"/>
              <w:rPr>
                <w:lang w:val="es-CO"/>
              </w:rPr>
            </w:pPr>
            <w:r w:rsidRPr="004616DC">
              <w:rPr>
                <w:lang w:val="es-CO"/>
              </w:rPr>
              <w:t>Esta posición de liderazgo también se refleja en diversas oportunidades de inversión relacionadas con bioeconomía, economía circular y turismo sostenible.</w:t>
            </w:r>
          </w:p>
          <w:p w14:paraId="62E8E042" w14:textId="77777777" w:rsidR="0045170C" w:rsidRPr="004616DC" w:rsidRDefault="0045170C" w:rsidP="0045170C">
            <w:pPr>
              <w:jc w:val="both"/>
              <w:rPr>
                <w:lang w:val="es-CO"/>
              </w:rPr>
            </w:pPr>
            <w:r w:rsidRPr="004616DC">
              <w:rPr>
                <w:lang w:val="es-CO"/>
              </w:rPr>
              <w:t xml:space="preserve">La ubicación en el corazón de las Américas es una de las principales ventajas de las empresas al invertir en Colombia. El país cuenta con acceso estratégico a todo el continente desde el Pacífico y el Atlántico.  </w:t>
            </w:r>
          </w:p>
          <w:p w14:paraId="1AF02550" w14:textId="77777777" w:rsidR="0045170C" w:rsidRPr="004616DC" w:rsidRDefault="0045170C" w:rsidP="0045170C">
            <w:pPr>
              <w:jc w:val="both"/>
              <w:rPr>
                <w:lang w:val="es-CO"/>
              </w:rPr>
            </w:pPr>
          </w:p>
          <w:p w14:paraId="09D41FAB" w14:textId="77777777" w:rsidR="0045170C" w:rsidRPr="004616DC" w:rsidRDefault="0045170C" w:rsidP="0045170C">
            <w:pPr>
              <w:jc w:val="both"/>
              <w:rPr>
                <w:lang w:val="es-CO"/>
              </w:rPr>
            </w:pPr>
            <w:r w:rsidRPr="004616DC">
              <w:rPr>
                <w:lang w:val="es-CO"/>
              </w:rPr>
              <w:t xml:space="preserve">Existen ventajas logísticas tanto en tiempos de conexión como en conectividad, ofreciendo una amplia cantidad de rutas. Además, el país cuenta con una red de acuerdos que brindan acceso preferencial el 97% de los países de la región y a nivel mundial a más 1,5 billones de consumidores. </w:t>
            </w:r>
          </w:p>
          <w:p w14:paraId="29CFA00A" w14:textId="77777777" w:rsidR="0045170C" w:rsidRPr="004616DC" w:rsidRDefault="0045170C" w:rsidP="0045170C">
            <w:pPr>
              <w:jc w:val="both"/>
              <w:rPr>
                <w:lang w:val="es-CO"/>
              </w:rPr>
            </w:pPr>
            <w:r w:rsidRPr="004616DC">
              <w:rPr>
                <w:lang w:val="es-CO"/>
              </w:rPr>
              <w:t xml:space="preserve"> </w:t>
            </w:r>
          </w:p>
          <w:p w14:paraId="1D3B6CF6" w14:textId="3AE1C377" w:rsidR="0045170C" w:rsidRPr="004616DC" w:rsidRDefault="0045170C" w:rsidP="0045170C">
            <w:pPr>
              <w:jc w:val="both"/>
              <w:rPr>
                <w:lang w:val="es-CO"/>
              </w:rPr>
            </w:pPr>
            <w:r w:rsidRPr="004616DC">
              <w:rPr>
                <w:lang w:val="es-CO"/>
              </w:rPr>
              <w:t xml:space="preserve">De igual forma, con pocas horas de diferencia con respecto a las principales capitales del continente, Colombia ofrece un uso horario que le permite a las empresas atender de forma eficiente toda la región. Además las empresas en Colombia se pueden beneficiar del </w:t>
            </w:r>
            <w:hyperlink r:id="rId11">
              <w:r w:rsidRPr="004616DC">
                <w:t>régimen de zonas francas</w:t>
              </w:r>
              <w:r w:rsidRPr="004616DC">
                <w:rPr>
                  <w:lang w:val="es-CO"/>
                </w:rPr>
                <w:t>,</w:t>
              </w:r>
            </w:hyperlink>
            <w:r w:rsidRPr="004616DC">
              <w:rPr>
                <w:lang w:val="es-CO"/>
              </w:rPr>
              <w:t xml:space="preserve">  que ofrece uno de los paquetes de incentivos más atractivos de la región.</w:t>
            </w:r>
          </w:p>
          <w:p w14:paraId="0BCFDE3B" w14:textId="77777777" w:rsidR="0045170C" w:rsidRPr="004616DC" w:rsidRDefault="0045170C" w:rsidP="0045170C">
            <w:pPr>
              <w:jc w:val="both"/>
              <w:rPr>
                <w:lang w:val="es-CO"/>
              </w:rPr>
            </w:pPr>
            <w:r w:rsidRPr="004616DC">
              <w:rPr>
                <w:lang w:val="es-CO"/>
              </w:rPr>
              <w:t>Colombia cuenta con un robusto tejido empresarial que soporta la creación de nuevos negocios, asegurando no solo la cadena de proveeduría y suministros, sino la posibilidad de encontrar aliados y clientes. Además, se cuenta con un ecosistema de innovación compuesto por más de 1.110 Startups, que operan en más de 26 sectores.</w:t>
            </w:r>
          </w:p>
          <w:p w14:paraId="408D2E23" w14:textId="77777777" w:rsidR="0045170C" w:rsidRPr="004616DC" w:rsidRDefault="0045170C" w:rsidP="0045170C">
            <w:pPr>
              <w:jc w:val="both"/>
              <w:rPr>
                <w:lang w:val="es-CO"/>
              </w:rPr>
            </w:pPr>
          </w:p>
          <w:p w14:paraId="032FD11B" w14:textId="77777777" w:rsidR="0045170C" w:rsidRPr="004616DC" w:rsidRDefault="0045170C" w:rsidP="0045170C">
            <w:pPr>
              <w:jc w:val="both"/>
              <w:rPr>
                <w:lang w:val="es-CO"/>
              </w:rPr>
            </w:pPr>
            <w:r w:rsidRPr="004616DC">
              <w:rPr>
                <w:lang w:val="es-CO"/>
              </w:rPr>
              <w:t xml:space="preserve">Adicional, la fuerza laboral es uno de los principales activos del país y las empresas que ya están en Colombia así lo reconocen. Por un lado, los trabajadores colombianos se destacan por su compromiso, pasión y responsabilidad.  La diversidad en formaciones y áreas del conocimiento del talento colombiano permite que las empresas puedan suplir sus necesidades de personal a todos sus niveles. </w:t>
            </w:r>
          </w:p>
          <w:p w14:paraId="5C75AADC" w14:textId="77777777" w:rsidR="0045170C" w:rsidRPr="004616DC" w:rsidRDefault="0045170C" w:rsidP="0045170C">
            <w:pPr>
              <w:jc w:val="both"/>
              <w:rPr>
                <w:lang w:val="es-CO"/>
              </w:rPr>
            </w:pPr>
          </w:p>
          <w:p w14:paraId="2928A0A7" w14:textId="77777777" w:rsidR="0045170C" w:rsidRPr="004616DC" w:rsidRDefault="0045170C" w:rsidP="0045170C">
            <w:pPr>
              <w:jc w:val="both"/>
              <w:rPr>
                <w:lang w:val="es-CO"/>
              </w:rPr>
            </w:pPr>
            <w:r w:rsidRPr="004616DC">
              <w:rPr>
                <w:lang w:val="es-CO"/>
              </w:rPr>
              <w:t xml:space="preserve">Sumado a ello, el país ofrece facilidades para la llegada de empresas extranjeras como la Ventanilla Única de Inversión así como una </w:t>
            </w:r>
            <w:hyperlink r:id="rId12">
              <w:r w:rsidRPr="004616DC">
                <w:t>política de incentivos</w:t>
              </w:r>
            </w:hyperlink>
            <w:r w:rsidRPr="004616DC">
              <w:rPr>
                <w:lang w:val="es-CO"/>
              </w:rPr>
              <w:t xml:space="preserve"> en múltiples sectores que apoyan y acompañan la inversión extranjera en Colombia.</w:t>
            </w:r>
          </w:p>
          <w:p w14:paraId="16A7F246" w14:textId="77777777" w:rsidR="0045170C" w:rsidRPr="004616DC" w:rsidRDefault="0045170C" w:rsidP="0045170C">
            <w:pPr>
              <w:jc w:val="both"/>
              <w:rPr>
                <w:lang w:val="es-CO"/>
              </w:rPr>
            </w:pPr>
            <w:r w:rsidRPr="004616DC">
              <w:rPr>
                <w:lang w:val="es-CO"/>
              </w:rPr>
              <w:t>Colombia está liderando la transición energética sostenible en la región apalancado en un alto potencial para generar energía a partir de fuentes no convencionales.  Se cuenta con amplia disponibilidad de recursos como el solar, eólico, hídrico, biomasa y geotermia, y también para producir hidrógeno de bajas emisiones, superando la media mundial. </w:t>
            </w:r>
          </w:p>
          <w:p w14:paraId="44062578" w14:textId="77777777" w:rsidR="0045170C" w:rsidRPr="004616DC" w:rsidRDefault="0045170C" w:rsidP="0045170C">
            <w:pPr>
              <w:jc w:val="both"/>
              <w:rPr>
                <w:lang w:val="es-CO"/>
              </w:rPr>
            </w:pPr>
          </w:p>
          <w:p w14:paraId="3AD855B8" w14:textId="77777777" w:rsidR="0045170C" w:rsidRPr="004616DC" w:rsidRDefault="0045170C" w:rsidP="0045170C">
            <w:pPr>
              <w:jc w:val="both"/>
              <w:rPr>
                <w:lang w:val="es-CO"/>
              </w:rPr>
            </w:pPr>
            <w:r w:rsidRPr="004616DC">
              <w:rPr>
                <w:lang w:val="es-CO"/>
              </w:rPr>
              <w:t xml:space="preserve">Nuestra disponibilidad de tierras ricas en nutrientes, clima, variedad de pisos térmicos, oferta de productos agrícolas durante todo el año, así como el tamaño de nuestro mercado nos posicionan como una potencia agroalimentaria en la región con múltiples oportunidades de inversión en sectores como cacao, frutas y verduras frescas y procesadas y alimentos procesados. </w:t>
            </w:r>
          </w:p>
          <w:p w14:paraId="185D479E" w14:textId="77777777" w:rsidR="0045170C" w:rsidRPr="004616DC" w:rsidRDefault="0045170C" w:rsidP="0045170C">
            <w:pPr>
              <w:jc w:val="both"/>
              <w:rPr>
                <w:lang w:val="es-CO"/>
              </w:rPr>
            </w:pPr>
          </w:p>
          <w:p w14:paraId="4D912EB9" w14:textId="77777777" w:rsidR="0045170C" w:rsidRPr="004616DC" w:rsidRDefault="0045170C" w:rsidP="0045170C">
            <w:pPr>
              <w:jc w:val="both"/>
              <w:rPr>
                <w:lang w:val="es-CO"/>
              </w:rPr>
            </w:pPr>
            <w:r w:rsidRPr="004616DC">
              <w:rPr>
                <w:lang w:val="es-CO"/>
              </w:rPr>
              <w:t xml:space="preserve">De igual forma el país ofrece una locación ideal para la producción manufacturera gracias a sus costos competitivos en talento humano, insumos, distribución y factores de producción. Esto genera oportunidades de inversión en los sectores como el farmacéutico, automotriz, materiales de construcción, industria metal mecánica, entre otros. </w:t>
            </w:r>
          </w:p>
          <w:p w14:paraId="55BA3D22" w14:textId="77777777" w:rsidR="0045170C" w:rsidRPr="004616DC" w:rsidRDefault="0045170C" w:rsidP="0045170C">
            <w:pPr>
              <w:jc w:val="both"/>
              <w:rPr>
                <w:lang w:val="es-CO"/>
              </w:rPr>
            </w:pPr>
          </w:p>
          <w:p w14:paraId="4302C6F1" w14:textId="77777777" w:rsidR="0045170C" w:rsidRPr="004616DC" w:rsidRDefault="0045170C" w:rsidP="0045170C">
            <w:pPr>
              <w:pStyle w:val="TableParagraph"/>
              <w:ind w:left="0"/>
              <w:rPr>
                <w:lang w:val="es-CO"/>
              </w:rPr>
            </w:pPr>
            <w:r w:rsidRPr="004616DC">
              <w:rPr>
                <w:lang w:val="es-CO"/>
              </w:rPr>
              <w:t>Colombia se ha posicionado como un destino ideal para la expansión de negocios relacionados con la generación de servicios basados en el conocimiento gracias a la política púbica de transformación digital y un entorno que favorece la innovación y el emprendimiento. Algunos de los sectores con oportunidad para invertir son: software, tercerización de servicios, desarrollo de video juegos y aplicaciones móviles</w:t>
            </w:r>
          </w:p>
          <w:p w14:paraId="242FFBE6" w14:textId="77777777" w:rsidR="00A55F84" w:rsidRDefault="00A55F84" w:rsidP="0045170C">
            <w:pPr>
              <w:pStyle w:val="TableParagraph"/>
              <w:ind w:left="0"/>
              <w:rPr>
                <w:highlight w:val="yellow"/>
                <w:lang w:val="es-CO"/>
              </w:rPr>
            </w:pPr>
          </w:p>
          <w:p w14:paraId="092A0D55" w14:textId="77777777" w:rsidR="004616DC" w:rsidRPr="004616DC" w:rsidRDefault="004616DC" w:rsidP="0045170C">
            <w:pPr>
              <w:pStyle w:val="TableParagraph"/>
              <w:ind w:left="0"/>
              <w:rPr>
                <w:highlight w:val="yellow"/>
                <w:lang w:val="es-CO"/>
              </w:rPr>
            </w:pPr>
          </w:p>
          <w:p w14:paraId="5FDF69C4" w14:textId="3D6898C0" w:rsidR="00A55F84" w:rsidRPr="004616DC" w:rsidRDefault="00A55F84" w:rsidP="00A55F84">
            <w:pPr>
              <w:rPr>
                <w:bCs/>
              </w:rPr>
            </w:pPr>
            <w:r w:rsidRPr="004616DC">
              <w:rPr>
                <w:bCs/>
              </w:rPr>
              <w:t xml:space="preserve">En Colombia todo tiene un origen único que </w:t>
            </w:r>
            <w:r w:rsidR="007830C4">
              <w:rPr>
                <w:bCs/>
              </w:rPr>
              <w:t>le muestra al mundo la verdadera belleza detrás de hacer negocios con Colombia</w:t>
            </w:r>
            <w:r w:rsidRPr="004616DC">
              <w:rPr>
                <w:bCs/>
              </w:rPr>
              <w:t>.</w:t>
            </w:r>
          </w:p>
          <w:p w14:paraId="18E95B6C" w14:textId="77777777" w:rsidR="00A55F84" w:rsidRPr="004616DC" w:rsidRDefault="00A55F84" w:rsidP="00A55F84">
            <w:pPr>
              <w:jc w:val="both"/>
              <w:rPr>
                <w:b/>
                <w:bCs/>
                <w:color w:val="000000" w:themeColor="text1"/>
                <w:lang w:val="es-CO"/>
              </w:rPr>
            </w:pPr>
          </w:p>
          <w:p w14:paraId="4B650232" w14:textId="77777777" w:rsidR="00A55F84" w:rsidRPr="004616DC" w:rsidRDefault="00A55F84" w:rsidP="00A55F84">
            <w:pPr>
              <w:jc w:val="both"/>
              <w:rPr>
                <w:color w:val="000000" w:themeColor="text1"/>
                <w:lang w:val="es-CO"/>
              </w:rPr>
            </w:pPr>
            <w:r w:rsidRPr="004616DC">
              <w:rPr>
                <w:color w:val="000000" w:themeColor="text1"/>
                <w:lang w:val="es-CO"/>
              </w:rPr>
              <w:t>¿POR QUÉ?</w:t>
            </w:r>
          </w:p>
          <w:p w14:paraId="7D120855" w14:textId="77777777" w:rsidR="00A55F84" w:rsidRPr="004616DC" w:rsidRDefault="00A55F84" w:rsidP="00A55F84">
            <w:pPr>
              <w:jc w:val="both"/>
              <w:rPr>
                <w:bCs/>
                <w:color w:val="000000" w:themeColor="text1"/>
                <w:lang w:val="es-CO"/>
              </w:rPr>
            </w:pPr>
            <w:r w:rsidRPr="004616DC">
              <w:rPr>
                <w:bCs/>
                <w:color w:val="000000" w:themeColor="text1"/>
                <w:lang w:val="es-CO"/>
              </w:rPr>
              <w:t>Porque usted puede encontrar bienes y servicios, además de talento y materias primas que tienen un origen único, listos para recibir a cualquiera que quiera empezar a hacer negocios.</w:t>
            </w:r>
          </w:p>
          <w:p w14:paraId="37D6B2B8" w14:textId="77777777" w:rsidR="00A55F84" w:rsidRPr="004616DC" w:rsidRDefault="00A55F84" w:rsidP="00A55F84">
            <w:pPr>
              <w:jc w:val="both"/>
              <w:rPr>
                <w:bCs/>
                <w:color w:val="000000" w:themeColor="text1"/>
                <w:lang w:val="es-CO"/>
              </w:rPr>
            </w:pPr>
          </w:p>
          <w:p w14:paraId="429310D7" w14:textId="736E1085" w:rsidR="00A55F84" w:rsidRPr="004616DC" w:rsidRDefault="00A55F84" w:rsidP="00A55F84">
            <w:pPr>
              <w:jc w:val="both"/>
              <w:rPr>
                <w:bCs/>
                <w:color w:val="000000" w:themeColor="text1"/>
                <w:lang w:val="es-CO"/>
              </w:rPr>
            </w:pPr>
            <w:r w:rsidRPr="004616DC">
              <w:rPr>
                <w:bCs/>
                <w:color w:val="000000" w:themeColor="text1"/>
                <w:lang w:val="es-CO"/>
              </w:rPr>
              <w:t xml:space="preserve">Los pilares de nuevo gobierno que están específicamente en el Plan Nacional de Desarrollo y </w:t>
            </w:r>
            <w:r w:rsidRPr="004616DC">
              <w:rPr>
                <w:bCs/>
              </w:rPr>
              <w:t>la Política de Reindustrialización Nacional del MCIT.</w:t>
            </w:r>
          </w:p>
          <w:p w14:paraId="1EF9D356" w14:textId="77777777" w:rsidR="00A55F84" w:rsidRPr="004616DC" w:rsidRDefault="00A55F84" w:rsidP="00A55F84">
            <w:pPr>
              <w:jc w:val="both"/>
              <w:rPr>
                <w:b/>
                <w:color w:val="000000" w:themeColor="text1"/>
                <w:lang w:val="es-CO"/>
              </w:rPr>
            </w:pPr>
          </w:p>
          <w:p w14:paraId="712D4BCD" w14:textId="77777777" w:rsidR="00A55F84" w:rsidRPr="004616DC" w:rsidRDefault="00A55F84" w:rsidP="00A55F84">
            <w:pPr>
              <w:jc w:val="both"/>
              <w:rPr>
                <w:bCs/>
                <w:color w:val="000000" w:themeColor="text1"/>
                <w:lang w:val="es-CO"/>
              </w:rPr>
            </w:pPr>
            <w:r w:rsidRPr="004616DC">
              <w:rPr>
                <w:b/>
                <w:color w:val="000000" w:themeColor="text1"/>
                <w:lang w:val="es-CO"/>
              </w:rPr>
              <w:t xml:space="preserve">Plan nacional de Desarrollo (potencia mundial de la vida): </w:t>
            </w:r>
            <w:r w:rsidRPr="004616DC">
              <w:rPr>
                <w:bCs/>
                <w:color w:val="000000" w:themeColor="text1"/>
                <w:lang w:val="es-CO"/>
              </w:rPr>
              <w:t>Contrato Social que busca la no</w:t>
            </w:r>
          </w:p>
          <w:p w14:paraId="71C1F533" w14:textId="77777777" w:rsidR="00A55F84" w:rsidRPr="004616DC" w:rsidRDefault="00A55F84" w:rsidP="00A55F84">
            <w:pPr>
              <w:jc w:val="both"/>
              <w:rPr>
                <w:bCs/>
                <w:color w:val="000000" w:themeColor="text1"/>
                <w:lang w:val="es-CO"/>
              </w:rPr>
            </w:pPr>
            <w:r w:rsidRPr="004616DC">
              <w:rPr>
                <w:bCs/>
                <w:color w:val="000000" w:themeColor="text1"/>
                <w:lang w:val="es-CO"/>
              </w:rPr>
              <w:t>repetición del conflicto, cambio de relacionamiento con el ambiente y una transformación productiva sustentada</w:t>
            </w:r>
          </w:p>
          <w:p w14:paraId="38E89DF0" w14:textId="77777777" w:rsidR="00A55F84" w:rsidRPr="004616DC" w:rsidRDefault="00A55F84" w:rsidP="00A55F84">
            <w:pPr>
              <w:jc w:val="both"/>
              <w:rPr>
                <w:bCs/>
                <w:color w:val="000000" w:themeColor="text1"/>
                <w:lang w:val="es-CO"/>
              </w:rPr>
            </w:pPr>
            <w:r w:rsidRPr="004616DC">
              <w:rPr>
                <w:bCs/>
                <w:color w:val="000000" w:themeColor="text1"/>
                <w:lang w:val="es-CO"/>
              </w:rPr>
              <w:t>en el conocimiento y en armonía con la naturaleza.</w:t>
            </w:r>
          </w:p>
          <w:p w14:paraId="4EFFD621" w14:textId="77777777" w:rsidR="00A55F84" w:rsidRPr="004616DC" w:rsidRDefault="00A55F84" w:rsidP="00A55F84">
            <w:pPr>
              <w:jc w:val="both"/>
              <w:rPr>
                <w:b/>
                <w:color w:val="000000" w:themeColor="text1"/>
                <w:lang w:val="es-CO"/>
              </w:rPr>
            </w:pPr>
          </w:p>
          <w:p w14:paraId="47C696F1" w14:textId="77777777" w:rsidR="00A55F84" w:rsidRPr="004616DC" w:rsidRDefault="00A55F84" w:rsidP="00A55F84">
            <w:pPr>
              <w:jc w:val="both"/>
              <w:rPr>
                <w:bCs/>
                <w:color w:val="000000" w:themeColor="text1"/>
                <w:lang w:val="es-CO"/>
              </w:rPr>
            </w:pPr>
            <w:r w:rsidRPr="004616DC">
              <w:rPr>
                <w:b/>
                <w:bCs/>
              </w:rPr>
              <w:t>Política de Reindustrialización:</w:t>
            </w:r>
          </w:p>
          <w:p w14:paraId="2899650F" w14:textId="77777777" w:rsidR="00A55F84" w:rsidRPr="004616DC" w:rsidRDefault="00A55F84" w:rsidP="00A55F84">
            <w:pPr>
              <w:jc w:val="both"/>
              <w:rPr>
                <w:bCs/>
                <w:color w:val="000000" w:themeColor="text1"/>
                <w:lang w:val="es-CO"/>
              </w:rPr>
            </w:pPr>
            <w:r w:rsidRPr="004616DC">
              <w:rPr>
                <w:bCs/>
                <w:color w:val="000000" w:themeColor="text1"/>
                <w:lang w:val="es-CO"/>
              </w:rPr>
              <w:t>Se busca transitar de una economía extractivista a una del conocimiento, productiva y sostenible con 4 apuestas</w:t>
            </w:r>
          </w:p>
          <w:p w14:paraId="1FC6AB32" w14:textId="77777777" w:rsidR="00A55F84" w:rsidRPr="004616DC" w:rsidRDefault="00A55F84" w:rsidP="00A55F84">
            <w:pPr>
              <w:jc w:val="both"/>
              <w:rPr>
                <w:bCs/>
                <w:color w:val="000000" w:themeColor="text1"/>
                <w:lang w:val="es-CO"/>
              </w:rPr>
            </w:pPr>
            <w:r w:rsidRPr="004616DC">
              <w:rPr>
                <w:bCs/>
                <w:color w:val="000000" w:themeColor="text1"/>
                <w:lang w:val="es-CO"/>
              </w:rPr>
              <w:t>estratégicas productivas del orden nacional y 1 apuesta estratégica productiva, del orden territorial. Contribuye a y se alimenta de la política de comercio exterior y de una internacionalización incluyente y sostenible.</w:t>
            </w:r>
          </w:p>
          <w:p w14:paraId="23A2603A" w14:textId="77777777" w:rsidR="00A55F84" w:rsidRPr="004616DC" w:rsidRDefault="00A55F84" w:rsidP="00A55F84">
            <w:pPr>
              <w:jc w:val="both"/>
              <w:rPr>
                <w:b/>
                <w:color w:val="000000" w:themeColor="text1"/>
                <w:lang w:val="es-CO"/>
              </w:rPr>
            </w:pPr>
          </w:p>
          <w:p w14:paraId="27525A5A" w14:textId="77777777" w:rsidR="00A55F84" w:rsidRPr="004616DC" w:rsidRDefault="00A55F84" w:rsidP="00A55F84">
            <w:pPr>
              <w:jc w:val="both"/>
              <w:rPr>
                <w:b/>
                <w:color w:val="000000" w:themeColor="text1"/>
                <w:lang w:val="es-CO"/>
              </w:rPr>
            </w:pPr>
            <w:r w:rsidRPr="004616DC">
              <w:rPr>
                <w:b/>
                <w:color w:val="000000" w:themeColor="text1"/>
                <w:lang w:val="es-CO"/>
              </w:rPr>
              <w:t xml:space="preserve">Que se traduce en: </w:t>
            </w:r>
          </w:p>
          <w:p w14:paraId="1D60FAE6" w14:textId="77777777" w:rsidR="00A55F84" w:rsidRPr="004616DC" w:rsidRDefault="00A55F84" w:rsidP="00A55F84">
            <w:pPr>
              <w:jc w:val="both"/>
              <w:rPr>
                <w:b/>
                <w:color w:val="000000" w:themeColor="text1"/>
                <w:lang w:val="es-CO"/>
              </w:rPr>
            </w:pPr>
          </w:p>
          <w:p w14:paraId="2C8618FB" w14:textId="77777777" w:rsidR="00A55F84" w:rsidRPr="004616DC" w:rsidRDefault="00A55F84" w:rsidP="00A55F84">
            <w:pPr>
              <w:pStyle w:val="Prrafodelista"/>
              <w:widowControl/>
              <w:numPr>
                <w:ilvl w:val="0"/>
                <w:numId w:val="24"/>
              </w:numPr>
              <w:autoSpaceDE/>
              <w:autoSpaceDN/>
              <w:contextualSpacing/>
              <w:jc w:val="both"/>
              <w:rPr>
                <w:bCs/>
                <w:color w:val="000000" w:themeColor="text1"/>
                <w:lang w:val="es-CO"/>
              </w:rPr>
            </w:pPr>
            <w:r w:rsidRPr="004616DC">
              <w:rPr>
                <w:bCs/>
                <w:color w:val="000000" w:themeColor="text1"/>
                <w:lang w:val="es-MX"/>
              </w:rPr>
              <w:t xml:space="preserve">Talento profesional para todas las regiones del país </w:t>
            </w:r>
          </w:p>
          <w:p w14:paraId="2F791D57" w14:textId="77777777" w:rsidR="00A55F84" w:rsidRPr="004616DC" w:rsidRDefault="00A55F84" w:rsidP="00A55F84">
            <w:pPr>
              <w:pStyle w:val="Prrafodelista"/>
              <w:widowControl/>
              <w:numPr>
                <w:ilvl w:val="0"/>
                <w:numId w:val="24"/>
              </w:numPr>
              <w:autoSpaceDE/>
              <w:autoSpaceDN/>
              <w:contextualSpacing/>
              <w:jc w:val="both"/>
              <w:rPr>
                <w:bCs/>
                <w:color w:val="000000" w:themeColor="text1"/>
                <w:lang w:val="es-CO"/>
              </w:rPr>
            </w:pPr>
            <w:r w:rsidRPr="004616DC">
              <w:rPr>
                <w:bCs/>
                <w:color w:val="000000" w:themeColor="text1"/>
                <w:lang w:val="es-MX"/>
              </w:rPr>
              <w:t xml:space="preserve">Capital humano local </w:t>
            </w:r>
          </w:p>
          <w:p w14:paraId="5467695F" w14:textId="77777777" w:rsidR="00A55F84" w:rsidRPr="004616DC" w:rsidRDefault="00A55F84" w:rsidP="00A55F84">
            <w:pPr>
              <w:pStyle w:val="Prrafodelista"/>
              <w:widowControl/>
              <w:numPr>
                <w:ilvl w:val="0"/>
                <w:numId w:val="24"/>
              </w:numPr>
              <w:autoSpaceDE/>
              <w:autoSpaceDN/>
              <w:contextualSpacing/>
              <w:jc w:val="both"/>
              <w:rPr>
                <w:bCs/>
                <w:color w:val="000000" w:themeColor="text1"/>
                <w:lang w:val="es-CO"/>
              </w:rPr>
            </w:pPr>
            <w:r w:rsidRPr="004616DC">
              <w:rPr>
                <w:bCs/>
                <w:color w:val="000000" w:themeColor="text1"/>
                <w:lang w:val="es-MX"/>
              </w:rPr>
              <w:t>Desarrollo sostenible</w:t>
            </w:r>
          </w:p>
          <w:p w14:paraId="1E424864" w14:textId="77777777" w:rsidR="00A55F84" w:rsidRPr="004616DC" w:rsidRDefault="00A55F84" w:rsidP="00A55F84">
            <w:pPr>
              <w:pStyle w:val="Prrafodelista"/>
              <w:widowControl/>
              <w:numPr>
                <w:ilvl w:val="0"/>
                <w:numId w:val="24"/>
              </w:numPr>
              <w:autoSpaceDE/>
              <w:autoSpaceDN/>
              <w:contextualSpacing/>
              <w:jc w:val="both"/>
              <w:rPr>
                <w:bCs/>
                <w:color w:val="000000" w:themeColor="text1"/>
                <w:lang w:val="es-CO"/>
              </w:rPr>
            </w:pPr>
            <w:r w:rsidRPr="004616DC">
              <w:rPr>
                <w:bCs/>
                <w:color w:val="000000" w:themeColor="text1"/>
                <w:lang w:val="es-MX"/>
              </w:rPr>
              <w:t xml:space="preserve">Regiones </w:t>
            </w:r>
          </w:p>
          <w:p w14:paraId="6FDFE6DD" w14:textId="77777777" w:rsidR="00A55F84" w:rsidRPr="004616DC" w:rsidRDefault="00A55F84" w:rsidP="00A55F84">
            <w:pPr>
              <w:pStyle w:val="Prrafodelista"/>
              <w:widowControl/>
              <w:numPr>
                <w:ilvl w:val="0"/>
                <w:numId w:val="24"/>
              </w:numPr>
              <w:autoSpaceDE/>
              <w:autoSpaceDN/>
              <w:contextualSpacing/>
              <w:jc w:val="both"/>
              <w:rPr>
                <w:bCs/>
                <w:color w:val="000000" w:themeColor="text1"/>
                <w:lang w:val="es-CO"/>
              </w:rPr>
            </w:pPr>
            <w:r w:rsidRPr="004616DC">
              <w:rPr>
                <w:bCs/>
                <w:color w:val="000000" w:themeColor="text1"/>
                <w:lang w:val="es-MX"/>
              </w:rPr>
              <w:t>Transferencia de tecnología y capacidades</w:t>
            </w:r>
          </w:p>
          <w:p w14:paraId="7BA89183" w14:textId="77777777" w:rsidR="00A55F84" w:rsidRPr="004616DC" w:rsidRDefault="00A55F84" w:rsidP="00A55F84">
            <w:pPr>
              <w:jc w:val="both"/>
              <w:rPr>
                <w:bCs/>
                <w:color w:val="FF0000"/>
                <w:lang w:val="es-CO"/>
              </w:rPr>
            </w:pPr>
          </w:p>
          <w:p w14:paraId="17F34902" w14:textId="77777777" w:rsidR="00A55F84" w:rsidRPr="004616DC" w:rsidRDefault="00A55F84" w:rsidP="00A55F84">
            <w:pPr>
              <w:jc w:val="both"/>
              <w:rPr>
                <w:bCs/>
              </w:rPr>
            </w:pPr>
          </w:p>
          <w:p w14:paraId="6B4481FA" w14:textId="77777777" w:rsidR="00A55F84" w:rsidRPr="004616DC" w:rsidRDefault="00A55F84" w:rsidP="00A55F84">
            <w:pPr>
              <w:pStyle w:val="Sinespaciado"/>
              <w:jc w:val="both"/>
              <w:rPr>
                <w:rFonts w:ascii="Arial" w:hAnsi="Arial" w:cs="Arial"/>
                <w:b/>
                <w:bCs/>
                <w:sz w:val="22"/>
                <w:szCs w:val="22"/>
              </w:rPr>
            </w:pPr>
            <w:r w:rsidRPr="004616DC">
              <w:rPr>
                <w:rFonts w:ascii="Arial" w:hAnsi="Arial" w:cs="Arial"/>
                <w:b/>
                <w:bCs/>
                <w:sz w:val="22"/>
                <w:szCs w:val="22"/>
              </w:rPr>
              <w:t xml:space="preserve">SISTEMA MODA </w:t>
            </w:r>
          </w:p>
          <w:p w14:paraId="3E3B5320" w14:textId="77777777" w:rsidR="00A55F84" w:rsidRPr="004616DC" w:rsidRDefault="00A55F84" w:rsidP="00A55F84">
            <w:pPr>
              <w:pStyle w:val="Sinespaciado"/>
              <w:jc w:val="both"/>
              <w:rPr>
                <w:rFonts w:ascii="Arial" w:hAnsi="Arial" w:cs="Arial"/>
                <w:sz w:val="22"/>
                <w:szCs w:val="22"/>
              </w:rPr>
            </w:pPr>
          </w:p>
          <w:p w14:paraId="04F0BD7B" w14:textId="77777777" w:rsidR="00A55F84" w:rsidRPr="004616DC" w:rsidRDefault="00A55F84" w:rsidP="00A55F84">
            <w:pPr>
              <w:pStyle w:val="Sinespaciado"/>
              <w:jc w:val="both"/>
              <w:rPr>
                <w:rFonts w:ascii="Arial" w:hAnsi="Arial" w:cs="Arial"/>
                <w:sz w:val="22"/>
                <w:szCs w:val="22"/>
                <w:u w:val="single"/>
              </w:rPr>
            </w:pPr>
            <w:r w:rsidRPr="004616DC">
              <w:rPr>
                <w:rFonts w:ascii="Arial" w:hAnsi="Arial" w:cs="Arial"/>
                <w:sz w:val="22"/>
                <w:szCs w:val="22"/>
                <w:u w:val="single"/>
              </w:rPr>
              <w:t xml:space="preserve">Atributos </w:t>
            </w:r>
          </w:p>
          <w:p w14:paraId="22A1DCC5" w14:textId="77777777" w:rsidR="00A55F84" w:rsidRPr="004616DC" w:rsidRDefault="00A55F84" w:rsidP="00A55F84">
            <w:pPr>
              <w:pStyle w:val="Sinespaciado"/>
              <w:jc w:val="both"/>
              <w:rPr>
                <w:rFonts w:ascii="Arial" w:hAnsi="Arial" w:cs="Arial"/>
                <w:sz w:val="22"/>
                <w:szCs w:val="22"/>
              </w:rPr>
            </w:pPr>
          </w:p>
          <w:p w14:paraId="369F372D" w14:textId="77777777" w:rsidR="00A55F84" w:rsidRPr="004616DC" w:rsidRDefault="00A55F84" w:rsidP="00A55F84">
            <w:pPr>
              <w:pStyle w:val="Sinespaciado"/>
              <w:jc w:val="both"/>
              <w:rPr>
                <w:rFonts w:ascii="Arial" w:hAnsi="Arial" w:cs="Arial"/>
                <w:sz w:val="22"/>
                <w:szCs w:val="22"/>
              </w:rPr>
            </w:pPr>
            <w:r w:rsidRPr="004616DC">
              <w:rPr>
                <w:rFonts w:ascii="Arial" w:hAnsi="Arial" w:cs="Arial"/>
                <w:sz w:val="22"/>
                <w:szCs w:val="22"/>
              </w:rPr>
              <w:t xml:space="preserve">El Sistema Moda colombiano tiene los siguientes factores competitivos: </w:t>
            </w:r>
          </w:p>
          <w:p w14:paraId="15148960"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Tradición e impacto en la economía colombiana. </w:t>
            </w:r>
          </w:p>
          <w:p w14:paraId="4FE6DB0D"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Industria sostenible y con prácticas de economía circular. </w:t>
            </w:r>
          </w:p>
          <w:p w14:paraId="666E5DE2"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Oferta diversificada de productos. </w:t>
            </w:r>
          </w:p>
          <w:p w14:paraId="331490FA"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Alta calidad de productos. </w:t>
            </w:r>
          </w:p>
          <w:p w14:paraId="370A938C"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Innovación. </w:t>
            </w:r>
          </w:p>
          <w:p w14:paraId="2BCB3BB3"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Sector pionero en la producción de prendas con características funcionales. </w:t>
            </w:r>
          </w:p>
          <w:p w14:paraId="2EBE13B3"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Producción flexible y ajustada a los requerimientos de los clientes. </w:t>
            </w:r>
          </w:p>
          <w:p w14:paraId="4D06936B" w14:textId="77777777" w:rsidR="00A55F84" w:rsidRPr="004616DC" w:rsidRDefault="00A55F84" w:rsidP="00A55F84">
            <w:pPr>
              <w:pStyle w:val="Sinespaciado"/>
              <w:numPr>
                <w:ilvl w:val="0"/>
                <w:numId w:val="22"/>
              </w:numPr>
              <w:jc w:val="both"/>
              <w:rPr>
                <w:rFonts w:ascii="Arial" w:hAnsi="Arial" w:cs="Arial"/>
                <w:sz w:val="22"/>
                <w:szCs w:val="22"/>
              </w:rPr>
            </w:pPr>
            <w:r w:rsidRPr="004616DC">
              <w:rPr>
                <w:rFonts w:ascii="Arial" w:hAnsi="Arial" w:cs="Arial"/>
                <w:sz w:val="22"/>
                <w:szCs w:val="22"/>
              </w:rPr>
              <w:t xml:space="preserve">Mano de obra calificada, especializada para la industria y con reconocimiento internacional. </w:t>
            </w:r>
          </w:p>
          <w:p w14:paraId="10523E19" w14:textId="77777777" w:rsidR="00A55F84" w:rsidRPr="004616DC" w:rsidRDefault="00A55F84" w:rsidP="00A55F84">
            <w:pPr>
              <w:pStyle w:val="Sinespaciado"/>
              <w:jc w:val="both"/>
              <w:rPr>
                <w:rFonts w:ascii="Arial" w:hAnsi="Arial" w:cs="Arial"/>
                <w:sz w:val="22"/>
                <w:szCs w:val="22"/>
              </w:rPr>
            </w:pPr>
          </w:p>
          <w:p w14:paraId="3E2510D6" w14:textId="77777777" w:rsidR="00A55F84" w:rsidRPr="004616DC" w:rsidRDefault="00A55F84" w:rsidP="00A55F84">
            <w:pPr>
              <w:pStyle w:val="Sinespaciado"/>
              <w:jc w:val="both"/>
              <w:rPr>
                <w:rFonts w:ascii="Arial" w:hAnsi="Arial" w:cs="Arial"/>
                <w:sz w:val="22"/>
                <w:szCs w:val="22"/>
                <w:u w:val="single"/>
              </w:rPr>
            </w:pPr>
            <w:proofErr w:type="spellStart"/>
            <w:r w:rsidRPr="004616DC">
              <w:rPr>
                <w:rFonts w:ascii="Arial" w:hAnsi="Arial" w:cs="Arial"/>
                <w:sz w:val="22"/>
                <w:szCs w:val="22"/>
                <w:u w:val="single"/>
              </w:rPr>
              <w:t>Facts</w:t>
            </w:r>
            <w:proofErr w:type="spellEnd"/>
            <w:r w:rsidRPr="004616DC">
              <w:rPr>
                <w:rFonts w:ascii="Arial" w:hAnsi="Arial" w:cs="Arial"/>
                <w:sz w:val="22"/>
                <w:szCs w:val="22"/>
                <w:u w:val="single"/>
              </w:rPr>
              <w:t xml:space="preserve"> </w:t>
            </w:r>
          </w:p>
          <w:p w14:paraId="2F03ADB9" w14:textId="77777777" w:rsidR="00A55F84" w:rsidRPr="004616DC" w:rsidRDefault="00A55F84" w:rsidP="00A55F84">
            <w:pPr>
              <w:pStyle w:val="Sinespaciado"/>
              <w:jc w:val="both"/>
              <w:rPr>
                <w:rFonts w:ascii="Arial" w:hAnsi="Arial" w:cs="Arial"/>
                <w:sz w:val="22"/>
                <w:szCs w:val="22"/>
              </w:rPr>
            </w:pPr>
          </w:p>
          <w:p w14:paraId="3B2C4CBA" w14:textId="77777777" w:rsidR="00A55F84" w:rsidRPr="004616DC" w:rsidRDefault="00A55F84" w:rsidP="00A55F84">
            <w:pPr>
              <w:pStyle w:val="Sinespaciado"/>
              <w:numPr>
                <w:ilvl w:val="0"/>
                <w:numId w:val="23"/>
              </w:numPr>
              <w:jc w:val="both"/>
              <w:rPr>
                <w:rFonts w:ascii="Arial" w:hAnsi="Arial" w:cs="Arial"/>
                <w:sz w:val="22"/>
                <w:szCs w:val="22"/>
              </w:rPr>
            </w:pPr>
            <w:r w:rsidRPr="004616DC">
              <w:rPr>
                <w:rFonts w:ascii="Arial" w:hAnsi="Arial" w:cs="Arial"/>
                <w:sz w:val="22"/>
                <w:szCs w:val="22"/>
              </w:rPr>
              <w:t xml:space="preserve">Primer exportador de fajas y ropa de control en las Américas y el tercero en todo el mundo. </w:t>
            </w:r>
          </w:p>
          <w:p w14:paraId="2D885017" w14:textId="77777777" w:rsidR="00A55F84" w:rsidRPr="004616DC" w:rsidRDefault="00A55F84" w:rsidP="00A55F84">
            <w:pPr>
              <w:pStyle w:val="Sinespaciado"/>
              <w:numPr>
                <w:ilvl w:val="0"/>
                <w:numId w:val="23"/>
              </w:numPr>
              <w:jc w:val="both"/>
              <w:rPr>
                <w:rFonts w:ascii="Arial" w:hAnsi="Arial" w:cs="Arial"/>
                <w:sz w:val="22"/>
                <w:szCs w:val="22"/>
              </w:rPr>
            </w:pPr>
            <w:r w:rsidRPr="004616DC">
              <w:rPr>
                <w:rFonts w:ascii="Arial" w:hAnsi="Arial" w:cs="Arial"/>
                <w:sz w:val="22"/>
                <w:szCs w:val="22"/>
              </w:rPr>
              <w:t xml:space="preserve">Colombia está posicionado como el primer exportador de tejido plano en Suramérica. </w:t>
            </w:r>
          </w:p>
          <w:p w14:paraId="617557FF" w14:textId="77777777" w:rsidR="00A55F84" w:rsidRPr="004616DC" w:rsidRDefault="00A55F84" w:rsidP="00A55F84">
            <w:pPr>
              <w:pStyle w:val="Sinespaciado"/>
              <w:numPr>
                <w:ilvl w:val="0"/>
                <w:numId w:val="23"/>
              </w:numPr>
              <w:jc w:val="both"/>
              <w:rPr>
                <w:rFonts w:ascii="Arial" w:hAnsi="Arial" w:cs="Arial"/>
                <w:sz w:val="22"/>
                <w:szCs w:val="22"/>
              </w:rPr>
            </w:pPr>
            <w:r w:rsidRPr="004616DC">
              <w:rPr>
                <w:rFonts w:ascii="Arial" w:hAnsi="Arial" w:cs="Arial"/>
                <w:sz w:val="22"/>
                <w:szCs w:val="22"/>
              </w:rPr>
              <w:t xml:space="preserve">Es líder en Suramérica en productos como brasieres, vestidos de baño, jeans, y ropa interior masculina.  </w:t>
            </w:r>
          </w:p>
          <w:p w14:paraId="6DBDC313" w14:textId="77777777" w:rsidR="00A55F84" w:rsidRPr="004616DC" w:rsidRDefault="00A55F84" w:rsidP="00A55F84">
            <w:pPr>
              <w:pStyle w:val="Sinespaciado"/>
              <w:jc w:val="both"/>
              <w:rPr>
                <w:rFonts w:ascii="Arial" w:hAnsi="Arial" w:cs="Arial"/>
                <w:sz w:val="22"/>
                <w:szCs w:val="22"/>
              </w:rPr>
            </w:pPr>
          </w:p>
          <w:p w14:paraId="23F1B042" w14:textId="77777777" w:rsidR="00A55F84" w:rsidRPr="004616DC" w:rsidRDefault="00A55F84" w:rsidP="00A55F84">
            <w:pPr>
              <w:pStyle w:val="Sinespaciado"/>
              <w:jc w:val="both"/>
              <w:rPr>
                <w:rFonts w:ascii="Arial" w:hAnsi="Arial" w:cs="Arial"/>
                <w:b/>
                <w:bCs/>
                <w:sz w:val="22"/>
                <w:szCs w:val="22"/>
              </w:rPr>
            </w:pPr>
            <w:r w:rsidRPr="004616DC">
              <w:rPr>
                <w:rFonts w:ascii="Arial" w:hAnsi="Arial" w:cs="Arial"/>
                <w:b/>
                <w:bCs/>
                <w:sz w:val="22"/>
                <w:szCs w:val="22"/>
              </w:rPr>
              <w:t xml:space="preserve">QUÍMICOS Y CIENCIAS DE LA VIDA </w:t>
            </w:r>
          </w:p>
          <w:p w14:paraId="0A038D4D" w14:textId="77777777" w:rsidR="00A55F84" w:rsidRPr="004616DC" w:rsidRDefault="00A55F84" w:rsidP="00A55F84">
            <w:pPr>
              <w:pStyle w:val="Sinespaciado"/>
              <w:jc w:val="both"/>
              <w:rPr>
                <w:rFonts w:ascii="Arial" w:hAnsi="Arial" w:cs="Arial"/>
                <w:sz w:val="22"/>
                <w:szCs w:val="22"/>
              </w:rPr>
            </w:pPr>
          </w:p>
          <w:p w14:paraId="455074BA" w14:textId="77777777" w:rsidR="00A55F84" w:rsidRPr="004616DC" w:rsidRDefault="00A55F84" w:rsidP="00A55F84">
            <w:pPr>
              <w:pStyle w:val="Sinespaciado"/>
              <w:jc w:val="both"/>
              <w:rPr>
                <w:rFonts w:ascii="Arial" w:hAnsi="Arial" w:cs="Arial"/>
                <w:sz w:val="22"/>
                <w:szCs w:val="22"/>
                <w:u w:val="single"/>
              </w:rPr>
            </w:pPr>
            <w:r w:rsidRPr="004616DC">
              <w:rPr>
                <w:rFonts w:ascii="Arial" w:hAnsi="Arial" w:cs="Arial"/>
                <w:sz w:val="22"/>
                <w:szCs w:val="22"/>
                <w:u w:val="single"/>
              </w:rPr>
              <w:t xml:space="preserve">Atributos </w:t>
            </w:r>
          </w:p>
          <w:p w14:paraId="3A9ACE6D" w14:textId="77777777" w:rsidR="00A55F84" w:rsidRPr="004616DC" w:rsidRDefault="00A55F84" w:rsidP="00A55F84">
            <w:pPr>
              <w:pStyle w:val="Sinespaciado"/>
              <w:jc w:val="both"/>
              <w:rPr>
                <w:rFonts w:ascii="Arial" w:hAnsi="Arial" w:cs="Arial"/>
                <w:sz w:val="22"/>
                <w:szCs w:val="22"/>
              </w:rPr>
            </w:pPr>
          </w:p>
          <w:p w14:paraId="5FEDF0AE" w14:textId="7EF6EAB4" w:rsidR="00A55F84" w:rsidRPr="004616DC" w:rsidRDefault="00A55F84" w:rsidP="00A55F84">
            <w:pPr>
              <w:pStyle w:val="Sinespaciado"/>
              <w:jc w:val="both"/>
              <w:rPr>
                <w:rFonts w:ascii="Arial" w:hAnsi="Arial" w:cs="Arial"/>
                <w:sz w:val="22"/>
                <w:szCs w:val="22"/>
              </w:rPr>
            </w:pPr>
            <w:r w:rsidRPr="004616DC">
              <w:rPr>
                <w:rFonts w:ascii="Arial" w:hAnsi="Arial" w:cs="Arial"/>
                <w:sz w:val="22"/>
                <w:szCs w:val="22"/>
              </w:rPr>
              <w:t>La cadena de Químicos y Ciencias de la Vida cuenta con atributos clave frente a la competencia internacionales como lo son la calidad, la competitividad, el ‘</w:t>
            </w:r>
            <w:proofErr w:type="spellStart"/>
            <w:r w:rsidRPr="004616DC">
              <w:rPr>
                <w:rFonts w:ascii="Arial" w:hAnsi="Arial" w:cs="Arial"/>
                <w:sz w:val="22"/>
                <w:szCs w:val="22"/>
              </w:rPr>
              <w:t>know</w:t>
            </w:r>
            <w:proofErr w:type="spellEnd"/>
            <w:r w:rsidRPr="004616DC">
              <w:rPr>
                <w:rFonts w:ascii="Arial" w:hAnsi="Arial" w:cs="Arial"/>
                <w:sz w:val="22"/>
                <w:szCs w:val="22"/>
              </w:rPr>
              <w:t xml:space="preserve"> </w:t>
            </w:r>
            <w:proofErr w:type="spellStart"/>
            <w:r w:rsidRPr="004616DC">
              <w:rPr>
                <w:rFonts w:ascii="Arial" w:hAnsi="Arial" w:cs="Arial"/>
                <w:sz w:val="22"/>
                <w:szCs w:val="22"/>
              </w:rPr>
              <w:t>how</w:t>
            </w:r>
            <w:proofErr w:type="spellEnd"/>
            <w:r w:rsidRPr="004616DC">
              <w:rPr>
                <w:rFonts w:ascii="Arial" w:hAnsi="Arial" w:cs="Arial"/>
                <w:sz w:val="22"/>
                <w:szCs w:val="22"/>
              </w:rPr>
              <w:t xml:space="preserve">’ que ha aportado la llegada de multinacionales del sector, entre otros factores. </w:t>
            </w:r>
          </w:p>
          <w:p w14:paraId="24D4B6F5" w14:textId="7EF6EAB4" w:rsidR="00A55F84" w:rsidRPr="004616DC" w:rsidRDefault="00A55F84" w:rsidP="0045170C">
            <w:pPr>
              <w:pStyle w:val="TableParagraph"/>
              <w:ind w:left="0"/>
              <w:rPr>
                <w:highlight w:val="yellow"/>
              </w:rPr>
            </w:pPr>
          </w:p>
          <w:p w14:paraId="0F7BA016" w14:textId="7EF6EAB4" w:rsidR="00F6266F" w:rsidRPr="004616DC" w:rsidRDefault="00F6266F" w:rsidP="00F6266F">
            <w:pPr>
              <w:pStyle w:val="Sinespaciado"/>
              <w:jc w:val="both"/>
              <w:rPr>
                <w:rFonts w:ascii="Arial" w:hAnsi="Arial" w:cs="Arial"/>
                <w:sz w:val="22"/>
                <w:szCs w:val="22"/>
                <w:u w:val="single"/>
              </w:rPr>
            </w:pPr>
            <w:proofErr w:type="spellStart"/>
            <w:r w:rsidRPr="004616DC">
              <w:rPr>
                <w:rFonts w:ascii="Arial" w:hAnsi="Arial" w:cs="Arial"/>
                <w:sz w:val="22"/>
                <w:szCs w:val="22"/>
                <w:u w:val="single"/>
              </w:rPr>
              <w:t>Facts</w:t>
            </w:r>
            <w:proofErr w:type="spellEnd"/>
            <w:r w:rsidRPr="004616DC">
              <w:rPr>
                <w:rFonts w:ascii="Arial" w:hAnsi="Arial" w:cs="Arial"/>
                <w:sz w:val="22"/>
                <w:szCs w:val="22"/>
                <w:u w:val="single"/>
              </w:rPr>
              <w:t xml:space="preserve"> </w:t>
            </w:r>
          </w:p>
          <w:p w14:paraId="14B91F9F" w14:textId="7EF6EAB4" w:rsidR="00F6266F" w:rsidRPr="004616DC" w:rsidRDefault="00F6266F" w:rsidP="00F6266F">
            <w:pPr>
              <w:pStyle w:val="Sinespaciado"/>
              <w:jc w:val="both"/>
              <w:rPr>
                <w:rFonts w:ascii="Arial" w:hAnsi="Arial" w:cs="Arial"/>
                <w:sz w:val="22"/>
                <w:szCs w:val="22"/>
              </w:rPr>
            </w:pPr>
          </w:p>
          <w:p w14:paraId="1CFED002"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Colombia es el proveedor número uno de todas las categorías de agroquímicos en Ecuador, de herbicidas en Jamaica y de fungicidas en Costa Rica, Panamá, Perú, Jamaica, El Salvador y Guatemala. La producción de agroquímicos en el país supera los USD 1.350 millones. </w:t>
            </w:r>
          </w:p>
          <w:p w14:paraId="767EADDF"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Durante 2018, Colombia fue el segundo mayor exportador de cosméticos y productos de aseo personal en América Latina y el Caribe con USD 460,4 millones; además, en los últimos tres años, las exportaciones nacionales de este sector han crecido a una tasa promedio de 2,9%. </w:t>
            </w:r>
          </w:p>
          <w:p w14:paraId="74E13959"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El sector cosmético en Colombia genera anualmente 52.000 empleos directos y se ubica entre los primeros cinco países productores en América Latina. El tejido empresarial del sector muestra una tendencia creciente, pasando de 102 empresas exportadoras en 2017 (con montos superiores a USD 10.000) a 154 en 2018 (52 empresas más, lo cual implica un crecimiento del 50%). </w:t>
            </w:r>
          </w:p>
          <w:p w14:paraId="7F61F68D"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Colombia es el tercer mercado en América Latina y el Caribe con mayores ventas de dispositivos médicos; además, durante los próximos 5 años, se espera un crecimiento cercano al 9% (alcanzando ventas aproximadas a los USD 1.789 miles de millones en 2022).  </w:t>
            </w:r>
          </w:p>
          <w:p w14:paraId="6C3C7CBA"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El amplio espectro de disciplinas técnicas en las que el país es referente internacional permite que la oferta colombiana de dotación hospitalaria supla de forma integral requerimientos sofisticados y complejos en diferentes países de la región. El tejido empresarial está constituido por 105 empresas exportadoras (con montos superiores a USD 10.000 en 2018), lo cual representa un crecimiento del 5% con respecto al año anterior. </w:t>
            </w:r>
          </w:p>
          <w:p w14:paraId="6789CF00"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Colombia se destaca como un importante proveedor de soluciones para enfrentar los desafíos del sector salud actual, posicionándose a nivel internacional por su alta calidad en productos sofisticados como: prótesis dentales, catéteres, dispositivos de almacenamiento y dispensación de dotación hospitalaria. El sector colombiano de dotación hospitalaria experimenta de forma constante un crecimiento anual cercano al 1% en sus exportaciones. En 2018, se registraron </w:t>
            </w:r>
            <w:r w:rsidRPr="004616DC">
              <w:rPr>
                <w:rFonts w:ascii="Arial" w:hAnsi="Arial" w:cs="Arial"/>
                <w:sz w:val="22"/>
                <w:szCs w:val="22"/>
              </w:rPr>
              <w:lastRenderedPageBreak/>
              <w:t xml:space="preserve">exportaciones por USD 71,6 millones, USD 4,8 millones más que en 2017, cuando se alcanzaron exportaciones por USD 66,9 millones. </w:t>
            </w:r>
          </w:p>
          <w:p w14:paraId="2CD70E57" w14:textId="7EF6EAB4" w:rsidR="00F6266F" w:rsidRPr="004616DC" w:rsidRDefault="00F6266F" w:rsidP="00F6266F">
            <w:pPr>
              <w:pStyle w:val="Sinespaciado"/>
              <w:numPr>
                <w:ilvl w:val="0"/>
                <w:numId w:val="25"/>
              </w:numPr>
              <w:jc w:val="both"/>
              <w:rPr>
                <w:rFonts w:ascii="Arial" w:hAnsi="Arial" w:cs="Arial"/>
                <w:sz w:val="22"/>
                <w:szCs w:val="22"/>
              </w:rPr>
            </w:pPr>
            <w:r w:rsidRPr="004616DC">
              <w:rPr>
                <w:rFonts w:ascii="Arial" w:hAnsi="Arial" w:cs="Arial"/>
                <w:sz w:val="22"/>
                <w:szCs w:val="22"/>
              </w:rPr>
              <w:t xml:space="preserve">Algunas empresas de cosméticos de Colombia </w:t>
            </w:r>
            <w:proofErr w:type="gramStart"/>
            <w:r w:rsidRPr="004616DC">
              <w:rPr>
                <w:rFonts w:ascii="Arial" w:hAnsi="Arial" w:cs="Arial"/>
                <w:sz w:val="22"/>
                <w:szCs w:val="22"/>
              </w:rPr>
              <w:t>le</w:t>
            </w:r>
            <w:proofErr w:type="gramEnd"/>
            <w:r w:rsidRPr="004616DC">
              <w:rPr>
                <w:rFonts w:ascii="Arial" w:hAnsi="Arial" w:cs="Arial"/>
                <w:sz w:val="22"/>
                <w:szCs w:val="22"/>
              </w:rPr>
              <w:t xml:space="preserve"> han apostados a productos derivados de ingredientes naturales extraídos de Colombia y con propiedades únicas, con lo cual va de la mano con las tendencias mundiales que se están inclinando hacia los cosméticos naturales.  </w:t>
            </w:r>
          </w:p>
          <w:p w14:paraId="514DE331" w14:textId="7EF6EAB4" w:rsidR="00F6266F" w:rsidRPr="004616DC" w:rsidRDefault="00F6266F" w:rsidP="00F6266F">
            <w:pPr>
              <w:pStyle w:val="Sinespaciado"/>
              <w:jc w:val="both"/>
              <w:rPr>
                <w:rFonts w:ascii="Arial" w:hAnsi="Arial" w:cs="Arial"/>
                <w:sz w:val="22"/>
                <w:szCs w:val="22"/>
              </w:rPr>
            </w:pPr>
          </w:p>
          <w:p w14:paraId="3411A27F" w14:textId="7EF6EAB4" w:rsidR="00F6266F" w:rsidRPr="004616DC" w:rsidRDefault="00F6266F" w:rsidP="00F6266F">
            <w:pPr>
              <w:pStyle w:val="Sinespaciado"/>
              <w:jc w:val="both"/>
              <w:rPr>
                <w:rFonts w:ascii="Arial" w:hAnsi="Arial" w:cs="Arial"/>
                <w:b/>
                <w:bCs/>
                <w:sz w:val="22"/>
                <w:szCs w:val="22"/>
              </w:rPr>
            </w:pPr>
            <w:r w:rsidRPr="004616DC">
              <w:rPr>
                <w:rFonts w:ascii="Arial" w:hAnsi="Arial" w:cs="Arial"/>
                <w:b/>
                <w:bCs/>
                <w:sz w:val="22"/>
                <w:szCs w:val="22"/>
              </w:rPr>
              <w:t xml:space="preserve"> AGROALIMENTOS  </w:t>
            </w:r>
          </w:p>
          <w:p w14:paraId="2393B7DB" w14:textId="7EF6EAB4" w:rsidR="00F6266F" w:rsidRPr="004616DC" w:rsidRDefault="00F6266F" w:rsidP="00F6266F">
            <w:pPr>
              <w:pStyle w:val="Sinespaciado"/>
              <w:jc w:val="both"/>
              <w:rPr>
                <w:rFonts w:ascii="Arial" w:hAnsi="Arial" w:cs="Arial"/>
                <w:sz w:val="22"/>
                <w:szCs w:val="22"/>
              </w:rPr>
            </w:pPr>
          </w:p>
          <w:p w14:paraId="75011E9A" w14:textId="7EF6EAB4" w:rsidR="00F6266F" w:rsidRPr="004616DC" w:rsidRDefault="00F6266F" w:rsidP="00F6266F">
            <w:pPr>
              <w:pStyle w:val="Sinespaciado"/>
              <w:jc w:val="both"/>
              <w:rPr>
                <w:rFonts w:ascii="Arial" w:hAnsi="Arial" w:cs="Arial"/>
                <w:sz w:val="22"/>
                <w:szCs w:val="22"/>
                <w:u w:val="single"/>
              </w:rPr>
            </w:pPr>
            <w:r w:rsidRPr="004616DC">
              <w:rPr>
                <w:rFonts w:ascii="Arial" w:hAnsi="Arial" w:cs="Arial"/>
                <w:sz w:val="22"/>
                <w:szCs w:val="22"/>
                <w:u w:val="single"/>
              </w:rPr>
              <w:t xml:space="preserve">Atributos </w:t>
            </w:r>
          </w:p>
          <w:p w14:paraId="46FFF62D" w14:textId="7EF6EAB4" w:rsidR="00F6266F" w:rsidRPr="004616DC" w:rsidRDefault="00F6266F" w:rsidP="00F6266F">
            <w:pPr>
              <w:pStyle w:val="Sinespaciado"/>
              <w:jc w:val="both"/>
              <w:rPr>
                <w:rFonts w:ascii="Arial" w:hAnsi="Arial" w:cs="Arial"/>
                <w:sz w:val="22"/>
                <w:szCs w:val="22"/>
              </w:rPr>
            </w:pPr>
          </w:p>
          <w:p w14:paraId="6493FC7B"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 xml:space="preserve">Colombia está llamado a ser una de las despensas agrícolas del mundo, según la FAO. Alrededor de la mitad de la tierra que podría ingresar a la producción agrícola está localizada en 7 países tropicales: Angola, Argentina, Bolivia, Colombia, Brasil, Congo y Sudán.  </w:t>
            </w:r>
          </w:p>
          <w:p w14:paraId="1C49D640" w14:textId="7EF6EAB4" w:rsidR="00F6266F" w:rsidRPr="004616DC" w:rsidRDefault="00F6266F" w:rsidP="00F6266F">
            <w:pPr>
              <w:pStyle w:val="Sinespaciado"/>
              <w:jc w:val="both"/>
              <w:rPr>
                <w:rFonts w:ascii="Arial" w:hAnsi="Arial" w:cs="Arial"/>
                <w:sz w:val="22"/>
                <w:szCs w:val="22"/>
              </w:rPr>
            </w:pPr>
          </w:p>
          <w:p w14:paraId="57AD0760"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 xml:space="preserve">Hay una producción constante durante todo el año, dado que no hay estaciones. De igual manera el país tiene recursos de agua, diversidad climática y una gran diversidad de pisos térmicos. La riqueza natural se conjuga con las manos expertas de nuestros agricultores y empresarios </w:t>
            </w:r>
          </w:p>
          <w:p w14:paraId="2400DB92" w14:textId="7EF6EAB4" w:rsidR="00F6266F" w:rsidRPr="004616DC" w:rsidRDefault="00F6266F" w:rsidP="00F6266F">
            <w:pPr>
              <w:pStyle w:val="Sinespaciado"/>
              <w:jc w:val="both"/>
              <w:rPr>
                <w:rFonts w:ascii="Arial" w:hAnsi="Arial" w:cs="Arial"/>
                <w:sz w:val="22"/>
                <w:szCs w:val="22"/>
              </w:rPr>
            </w:pPr>
          </w:p>
          <w:p w14:paraId="4FF446E1" w14:textId="7EF6EAB4" w:rsidR="00F6266F" w:rsidRPr="004616DC" w:rsidRDefault="00F6266F" w:rsidP="00F6266F">
            <w:pPr>
              <w:pStyle w:val="Sinespaciado"/>
              <w:jc w:val="both"/>
              <w:rPr>
                <w:rFonts w:ascii="Arial" w:hAnsi="Arial" w:cs="Arial"/>
                <w:sz w:val="22"/>
                <w:szCs w:val="22"/>
                <w:u w:val="single"/>
              </w:rPr>
            </w:pPr>
            <w:proofErr w:type="spellStart"/>
            <w:r w:rsidRPr="004616DC">
              <w:rPr>
                <w:rFonts w:ascii="Arial" w:hAnsi="Arial" w:cs="Arial"/>
                <w:sz w:val="22"/>
                <w:szCs w:val="22"/>
                <w:u w:val="single"/>
              </w:rPr>
              <w:t>Facts</w:t>
            </w:r>
            <w:proofErr w:type="spellEnd"/>
            <w:r w:rsidRPr="004616DC">
              <w:rPr>
                <w:rFonts w:ascii="Arial" w:hAnsi="Arial" w:cs="Arial"/>
                <w:sz w:val="22"/>
                <w:szCs w:val="22"/>
                <w:u w:val="single"/>
              </w:rPr>
              <w:t xml:space="preserve"> </w:t>
            </w:r>
          </w:p>
          <w:p w14:paraId="69501395" w14:textId="7EF6EAB4" w:rsidR="00F6266F" w:rsidRPr="004616DC" w:rsidRDefault="00F6266F" w:rsidP="00F6266F">
            <w:pPr>
              <w:pStyle w:val="Sinespaciado"/>
              <w:jc w:val="both"/>
              <w:rPr>
                <w:rFonts w:ascii="Arial" w:hAnsi="Arial" w:cs="Arial"/>
                <w:sz w:val="22"/>
                <w:szCs w:val="22"/>
              </w:rPr>
            </w:pPr>
          </w:p>
          <w:p w14:paraId="400C1FE8"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400 frutos o semillas nativas se cultivan al año en Colombia. </w:t>
            </w:r>
          </w:p>
          <w:p w14:paraId="2C30ECE3"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Gran variedad de frutas exóticas como las pasifloras, uchuva, tomate de árbol. Colombia es el noveno proveedor de frutas exóticas del mundo. </w:t>
            </w:r>
          </w:p>
          <w:p w14:paraId="6BFC7FA1"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Las exportaciones colombianas del sector hortofrutícola han llegado a 51 destinos alrededor del mundo. </w:t>
            </w:r>
          </w:p>
          <w:p w14:paraId="50B9220C"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Colombia es el principal productor mundial de café suave y cafés especiales, los cuales se destacan por su origen, técnica de plantación y calidades premium. </w:t>
            </w:r>
          </w:p>
          <w:p w14:paraId="695C0930"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Colombia es el tercer país proveedor de café certificado UTZ en el mundo después de Brasil y Vietnam. Adicionalmente, se puede encontrar café con las certificaciones orgánicas y de </w:t>
            </w:r>
            <w:proofErr w:type="spellStart"/>
            <w:r w:rsidRPr="004616DC">
              <w:rPr>
                <w:rFonts w:ascii="Arial" w:hAnsi="Arial" w:cs="Arial"/>
                <w:sz w:val="22"/>
                <w:szCs w:val="22"/>
              </w:rPr>
              <w:t>Fair</w:t>
            </w:r>
            <w:proofErr w:type="spellEnd"/>
            <w:r w:rsidRPr="004616DC">
              <w:rPr>
                <w:rFonts w:ascii="Arial" w:hAnsi="Arial" w:cs="Arial"/>
                <w:sz w:val="22"/>
                <w:szCs w:val="22"/>
              </w:rPr>
              <w:t xml:space="preserve"> </w:t>
            </w:r>
            <w:proofErr w:type="spellStart"/>
            <w:r w:rsidRPr="004616DC">
              <w:rPr>
                <w:rFonts w:ascii="Arial" w:hAnsi="Arial" w:cs="Arial"/>
                <w:sz w:val="22"/>
                <w:szCs w:val="22"/>
              </w:rPr>
              <w:t>Trade</w:t>
            </w:r>
            <w:proofErr w:type="spellEnd"/>
            <w:r w:rsidRPr="004616DC">
              <w:rPr>
                <w:rFonts w:ascii="Arial" w:hAnsi="Arial" w:cs="Arial"/>
                <w:sz w:val="22"/>
                <w:szCs w:val="22"/>
              </w:rPr>
              <w:t xml:space="preserve">. </w:t>
            </w:r>
          </w:p>
          <w:p w14:paraId="0AD966AF"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En 2018, las exportaciones colombianas de café y derivados llegaron por primera vez a Letonia, Chipre, Lituania, Croacia, Libia, entre otros.</w:t>
            </w:r>
          </w:p>
          <w:p w14:paraId="5144FECC"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El cacao colombiano es conocido por ser de gran calidad, exclusivo para el uso de chocolates finos por su punto de acidez y equilibrio.</w:t>
            </w:r>
          </w:p>
          <w:p w14:paraId="5EEFACED"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Colombia posee la mayor variedad de flores exóticas tipo exportación del mundo.</w:t>
            </w:r>
          </w:p>
          <w:p w14:paraId="2BC9F19E"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Estándares de alta calidad, que garantizan que los consumidores obtengan los mejores tamaños, colores y durabilidad de flores. </w:t>
            </w:r>
          </w:p>
          <w:p w14:paraId="7D46F4FD"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Colombia cuenta con el cuarto hato ganadero más grande de Latinoamérica, disponiendo de razas de carne por excelencia como el Cebú y el Brahmán colombiano, destacado por tener una de las genéticas con alta calidad del mundo. </w:t>
            </w:r>
          </w:p>
          <w:p w14:paraId="26318FC3"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El aceite de palma colombiano destaca por su sostenibilidad, resultado de una gestión responsable del trabajo social y ambiental. La Federación Nacional de Cultivadores de Palmeras en Colombia (FEDEPALMA) desarrolla programas que buscan preservar los ecosistemas y proteger la biodiversidad de la flora y la fauna.  </w:t>
            </w:r>
          </w:p>
          <w:p w14:paraId="5664FD70"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El biodiesel de palma colombiana ha demostrado cumplir y superar los estándares exigidos por los mercados de los Estados Unidos y la Unión Europea (Análisis del ciclo de vida de los biocombustibles). </w:t>
            </w:r>
          </w:p>
          <w:p w14:paraId="7B5B841B"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Colombia posee una alta biodiversidad de organismos hidrobiológicos, al igual que aguas dulces, marinas y terrenos aptos que le otorgan un gran potencial para el desarrollo de la acuicultura. </w:t>
            </w:r>
          </w:p>
          <w:p w14:paraId="00E7F886" w14:textId="7EF6EAB4" w:rsidR="00F6266F" w:rsidRPr="004616DC" w:rsidRDefault="00F6266F" w:rsidP="00F6266F">
            <w:pPr>
              <w:pStyle w:val="Sinespaciado"/>
              <w:numPr>
                <w:ilvl w:val="0"/>
                <w:numId w:val="26"/>
              </w:numPr>
              <w:jc w:val="both"/>
              <w:rPr>
                <w:rFonts w:ascii="Arial" w:hAnsi="Arial" w:cs="Arial"/>
                <w:sz w:val="22"/>
                <w:szCs w:val="22"/>
              </w:rPr>
            </w:pPr>
            <w:r w:rsidRPr="004616DC">
              <w:rPr>
                <w:rFonts w:ascii="Arial" w:hAnsi="Arial" w:cs="Arial"/>
                <w:sz w:val="22"/>
                <w:szCs w:val="22"/>
              </w:rPr>
              <w:t xml:space="preserve">Las exportaciones colombianas de productos de confitería han logrado un alto nivel de diversificación, llegando a países en todos los continentes. </w:t>
            </w:r>
          </w:p>
          <w:p w14:paraId="5E35D1C5" w14:textId="7EF6EAB4" w:rsidR="00F6266F" w:rsidRPr="004616DC" w:rsidRDefault="00F6266F" w:rsidP="00F6266F">
            <w:pPr>
              <w:pStyle w:val="Sinespaciado"/>
              <w:jc w:val="both"/>
              <w:rPr>
                <w:rFonts w:ascii="Arial" w:hAnsi="Arial" w:cs="Arial"/>
                <w:sz w:val="22"/>
                <w:szCs w:val="22"/>
              </w:rPr>
            </w:pPr>
          </w:p>
          <w:p w14:paraId="51BD4909" w14:textId="7EF6EAB4" w:rsidR="00F6266F" w:rsidRPr="004616DC" w:rsidRDefault="00F6266F" w:rsidP="00F6266F">
            <w:pPr>
              <w:pStyle w:val="Sinespaciado"/>
              <w:jc w:val="both"/>
              <w:rPr>
                <w:rFonts w:ascii="Arial" w:hAnsi="Arial" w:cs="Arial"/>
                <w:b/>
                <w:bCs/>
                <w:sz w:val="22"/>
                <w:szCs w:val="22"/>
              </w:rPr>
            </w:pPr>
            <w:r w:rsidRPr="004616DC">
              <w:rPr>
                <w:rFonts w:ascii="Arial" w:hAnsi="Arial" w:cs="Arial"/>
                <w:b/>
                <w:bCs/>
                <w:sz w:val="22"/>
                <w:szCs w:val="22"/>
              </w:rPr>
              <w:t xml:space="preserve">METALMECÁNICA </w:t>
            </w:r>
          </w:p>
          <w:p w14:paraId="65A7B4BC" w14:textId="7EF6EAB4" w:rsidR="00F6266F" w:rsidRPr="004616DC" w:rsidRDefault="00F6266F" w:rsidP="00F6266F">
            <w:pPr>
              <w:pStyle w:val="Sinespaciado"/>
              <w:jc w:val="both"/>
              <w:rPr>
                <w:rFonts w:ascii="Arial" w:hAnsi="Arial" w:cs="Arial"/>
                <w:sz w:val="22"/>
                <w:szCs w:val="22"/>
              </w:rPr>
            </w:pPr>
          </w:p>
          <w:p w14:paraId="6DCD81A9" w14:textId="7EF6EAB4" w:rsidR="00F6266F" w:rsidRPr="004616DC" w:rsidRDefault="00F6266F" w:rsidP="00F6266F">
            <w:pPr>
              <w:pStyle w:val="Sinespaciado"/>
              <w:jc w:val="both"/>
              <w:rPr>
                <w:rFonts w:ascii="Arial" w:hAnsi="Arial" w:cs="Arial"/>
                <w:sz w:val="22"/>
                <w:szCs w:val="22"/>
                <w:u w:val="single"/>
              </w:rPr>
            </w:pPr>
            <w:r w:rsidRPr="004616DC">
              <w:rPr>
                <w:rFonts w:ascii="Arial" w:hAnsi="Arial" w:cs="Arial"/>
                <w:sz w:val="22"/>
                <w:szCs w:val="22"/>
                <w:u w:val="single"/>
              </w:rPr>
              <w:t xml:space="preserve">Atributos </w:t>
            </w:r>
          </w:p>
          <w:p w14:paraId="7FF429C6" w14:textId="7EF6EAB4" w:rsidR="00F6266F" w:rsidRPr="004616DC" w:rsidRDefault="00F6266F" w:rsidP="00F6266F">
            <w:pPr>
              <w:pStyle w:val="Sinespaciado"/>
              <w:jc w:val="both"/>
              <w:rPr>
                <w:rFonts w:ascii="Arial" w:hAnsi="Arial" w:cs="Arial"/>
                <w:sz w:val="22"/>
                <w:szCs w:val="22"/>
              </w:rPr>
            </w:pPr>
          </w:p>
          <w:p w14:paraId="54F39B06" w14:textId="7EF6EAB4" w:rsidR="00F6266F" w:rsidRPr="004616DC" w:rsidRDefault="00F6266F" w:rsidP="00F6266F">
            <w:pPr>
              <w:pStyle w:val="Sinespaciado"/>
              <w:jc w:val="both"/>
              <w:rPr>
                <w:rFonts w:ascii="Arial" w:hAnsi="Arial" w:cs="Arial"/>
                <w:i/>
                <w:iCs/>
                <w:sz w:val="22"/>
                <w:szCs w:val="22"/>
              </w:rPr>
            </w:pPr>
            <w:r w:rsidRPr="004616DC">
              <w:rPr>
                <w:rFonts w:ascii="Arial" w:hAnsi="Arial" w:cs="Arial"/>
                <w:i/>
                <w:iCs/>
                <w:sz w:val="22"/>
                <w:szCs w:val="22"/>
              </w:rPr>
              <w:lastRenderedPageBreak/>
              <w:t xml:space="preserve">Materiales de construcción </w:t>
            </w:r>
          </w:p>
          <w:p w14:paraId="208F0608" w14:textId="7EF6EAB4" w:rsidR="00F6266F" w:rsidRPr="004616DC" w:rsidRDefault="00F6266F" w:rsidP="00F6266F">
            <w:pPr>
              <w:pStyle w:val="Sinespaciado"/>
              <w:jc w:val="both"/>
              <w:rPr>
                <w:rFonts w:ascii="Arial" w:hAnsi="Arial" w:cs="Arial"/>
                <w:sz w:val="22"/>
                <w:szCs w:val="22"/>
              </w:rPr>
            </w:pPr>
          </w:p>
          <w:p w14:paraId="29E71402"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 xml:space="preserve">El sector colombiano de los materiales de construcción siempre deja en alto el nombre del país en el exterior gracias a la calidad, innovación, tecnología de punta, diseño, sostenibilidad y seguridad que caracterizan a su oferta. Esto se suma a la amplia gama de productos, la flexibilidad en los tiempos de entrega y las compañías con gran experiencia y capacidad. </w:t>
            </w:r>
          </w:p>
          <w:p w14:paraId="20F765EC" w14:textId="7EF6EAB4" w:rsidR="00F6266F" w:rsidRPr="004616DC" w:rsidRDefault="00F6266F" w:rsidP="00F6266F">
            <w:pPr>
              <w:pStyle w:val="Sinespaciado"/>
              <w:jc w:val="both"/>
              <w:rPr>
                <w:rFonts w:ascii="Arial" w:hAnsi="Arial" w:cs="Arial"/>
                <w:sz w:val="22"/>
                <w:szCs w:val="22"/>
              </w:rPr>
            </w:pPr>
          </w:p>
          <w:p w14:paraId="4E0DD65E" w14:textId="7EF6EAB4" w:rsidR="00F6266F" w:rsidRPr="004616DC" w:rsidRDefault="00F6266F" w:rsidP="00F6266F">
            <w:pPr>
              <w:pStyle w:val="Sinespaciado"/>
              <w:jc w:val="both"/>
              <w:rPr>
                <w:rFonts w:ascii="Arial" w:hAnsi="Arial" w:cs="Arial"/>
                <w:i/>
                <w:iCs/>
                <w:sz w:val="22"/>
                <w:szCs w:val="22"/>
              </w:rPr>
            </w:pPr>
            <w:r w:rsidRPr="004616DC">
              <w:rPr>
                <w:rFonts w:ascii="Arial" w:hAnsi="Arial" w:cs="Arial"/>
                <w:i/>
                <w:iCs/>
                <w:sz w:val="22"/>
                <w:szCs w:val="22"/>
              </w:rPr>
              <w:t xml:space="preserve">Diseño de interiores </w:t>
            </w:r>
          </w:p>
          <w:p w14:paraId="03E5A081" w14:textId="7EF6EAB4" w:rsidR="00F6266F" w:rsidRPr="004616DC" w:rsidRDefault="00F6266F" w:rsidP="00F6266F">
            <w:pPr>
              <w:pStyle w:val="Sinespaciado"/>
              <w:jc w:val="both"/>
              <w:rPr>
                <w:rFonts w:ascii="Arial" w:hAnsi="Arial" w:cs="Arial"/>
                <w:sz w:val="22"/>
                <w:szCs w:val="22"/>
              </w:rPr>
            </w:pPr>
          </w:p>
          <w:p w14:paraId="1B4B2BDD"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 xml:space="preserve">El diseño de interiores y las artesanías colombianas son una muestra extraordinaria de la cultura y el talento local. Estos dos sectores tienen una mezcla de tradición con técnicas vanguardistas, para producir objetos únicos para nichos especializados. En los últimos años han llegado a mercados de consumo de lujo de Estados Unidos y Europa. </w:t>
            </w:r>
          </w:p>
          <w:p w14:paraId="2DDE7D33" w14:textId="7EF6EAB4" w:rsidR="00F6266F" w:rsidRPr="004616DC" w:rsidRDefault="00F6266F" w:rsidP="00F6266F">
            <w:pPr>
              <w:pStyle w:val="Sinespaciado"/>
              <w:jc w:val="both"/>
              <w:rPr>
                <w:rFonts w:ascii="Arial" w:hAnsi="Arial" w:cs="Arial"/>
                <w:sz w:val="22"/>
                <w:szCs w:val="22"/>
              </w:rPr>
            </w:pPr>
          </w:p>
          <w:p w14:paraId="4B75E50B" w14:textId="7EF6EAB4" w:rsidR="00F6266F" w:rsidRPr="004616DC" w:rsidRDefault="00F6266F" w:rsidP="00F6266F">
            <w:pPr>
              <w:pStyle w:val="Sinespaciado"/>
              <w:jc w:val="both"/>
              <w:rPr>
                <w:rFonts w:ascii="Arial" w:hAnsi="Arial" w:cs="Arial"/>
                <w:i/>
                <w:iCs/>
                <w:sz w:val="22"/>
                <w:szCs w:val="22"/>
              </w:rPr>
            </w:pPr>
            <w:r w:rsidRPr="004616DC">
              <w:rPr>
                <w:rFonts w:ascii="Arial" w:hAnsi="Arial" w:cs="Arial"/>
                <w:i/>
                <w:iCs/>
                <w:sz w:val="22"/>
                <w:szCs w:val="22"/>
              </w:rPr>
              <w:t xml:space="preserve">Autopartes </w:t>
            </w:r>
          </w:p>
          <w:p w14:paraId="04E0B6D5" w14:textId="7EF6EAB4" w:rsidR="00F6266F" w:rsidRPr="004616DC" w:rsidRDefault="00F6266F" w:rsidP="00F6266F">
            <w:pPr>
              <w:pStyle w:val="Sinespaciado"/>
              <w:jc w:val="both"/>
              <w:rPr>
                <w:rFonts w:ascii="Arial" w:hAnsi="Arial" w:cs="Arial"/>
                <w:sz w:val="22"/>
                <w:szCs w:val="22"/>
              </w:rPr>
            </w:pPr>
          </w:p>
          <w:p w14:paraId="3BD2C912"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Oferta exportable altamente calificada integrada por empresas nacionales y extranjeras, certificadas con los más altos estándares internacionales de calidad bajo la norma TS16949.</w:t>
            </w:r>
          </w:p>
          <w:p w14:paraId="20787A27"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 xml:space="preserve">Experiencia en aplicación de las tres tecnologías que dominan el mercado: americana, europea y asiática. </w:t>
            </w:r>
          </w:p>
          <w:p w14:paraId="48F2F000" w14:textId="7EF6EAB4" w:rsidR="00F6266F" w:rsidRPr="004616DC" w:rsidRDefault="00F6266F" w:rsidP="00F6266F">
            <w:pPr>
              <w:pStyle w:val="Sinespaciado"/>
              <w:jc w:val="both"/>
              <w:rPr>
                <w:rFonts w:ascii="Arial" w:hAnsi="Arial" w:cs="Arial"/>
                <w:sz w:val="22"/>
                <w:szCs w:val="22"/>
              </w:rPr>
            </w:pPr>
          </w:p>
          <w:p w14:paraId="2AEE14EE" w14:textId="7EF6EAB4" w:rsidR="00F6266F" w:rsidRPr="004616DC" w:rsidRDefault="00F6266F" w:rsidP="00F6266F">
            <w:pPr>
              <w:pStyle w:val="Sinespaciado"/>
              <w:jc w:val="both"/>
              <w:rPr>
                <w:rFonts w:ascii="Arial" w:hAnsi="Arial" w:cs="Arial"/>
                <w:sz w:val="22"/>
                <w:szCs w:val="22"/>
              </w:rPr>
            </w:pPr>
            <w:r w:rsidRPr="004616DC">
              <w:rPr>
                <w:rFonts w:ascii="Arial" w:hAnsi="Arial" w:cs="Arial"/>
                <w:sz w:val="22"/>
                <w:szCs w:val="22"/>
              </w:rPr>
              <w:t>El sector autopartista se destaca por una especialización en los diferentes segmentos como chasises y sistema eléctrico.</w:t>
            </w:r>
          </w:p>
          <w:p w14:paraId="0AA5BBA4" w14:textId="7EF6EAB4" w:rsidR="00F6266F" w:rsidRPr="004616DC" w:rsidRDefault="00F6266F" w:rsidP="00F6266F">
            <w:pPr>
              <w:pStyle w:val="Sinespaciado"/>
              <w:jc w:val="both"/>
              <w:rPr>
                <w:rFonts w:ascii="Arial" w:hAnsi="Arial" w:cs="Arial"/>
                <w:sz w:val="22"/>
                <w:szCs w:val="22"/>
              </w:rPr>
            </w:pPr>
          </w:p>
          <w:p w14:paraId="131C3981" w14:textId="7EF6EAB4" w:rsidR="00F6266F" w:rsidRPr="004616DC" w:rsidRDefault="00F6266F" w:rsidP="00F6266F">
            <w:pPr>
              <w:pStyle w:val="Sinespaciado"/>
              <w:jc w:val="both"/>
              <w:rPr>
                <w:rFonts w:ascii="Arial" w:hAnsi="Arial" w:cs="Arial"/>
                <w:b/>
                <w:bCs/>
                <w:sz w:val="22"/>
                <w:szCs w:val="22"/>
              </w:rPr>
            </w:pPr>
            <w:r w:rsidRPr="004616DC">
              <w:rPr>
                <w:rFonts w:ascii="Arial" w:hAnsi="Arial" w:cs="Arial"/>
                <w:b/>
                <w:bCs/>
                <w:sz w:val="22"/>
                <w:szCs w:val="22"/>
              </w:rPr>
              <w:t xml:space="preserve">INDUSTRIAS 4.0  </w:t>
            </w:r>
          </w:p>
          <w:p w14:paraId="3CD6C2CF" w14:textId="7EF6EAB4" w:rsidR="00F6266F" w:rsidRPr="004616DC" w:rsidRDefault="00F6266F" w:rsidP="00F6266F">
            <w:pPr>
              <w:pStyle w:val="Sinespaciado"/>
              <w:jc w:val="both"/>
              <w:rPr>
                <w:rFonts w:ascii="Arial" w:hAnsi="Arial" w:cs="Arial"/>
                <w:sz w:val="22"/>
                <w:szCs w:val="22"/>
              </w:rPr>
            </w:pPr>
          </w:p>
          <w:p w14:paraId="15FC5AD7" w14:textId="7EF6EAB4" w:rsidR="00F6266F" w:rsidRPr="004616DC" w:rsidRDefault="00F6266F" w:rsidP="00F6266F">
            <w:pPr>
              <w:pStyle w:val="Sinespaciado"/>
              <w:jc w:val="both"/>
              <w:rPr>
                <w:rFonts w:ascii="Arial" w:hAnsi="Arial" w:cs="Arial"/>
                <w:sz w:val="22"/>
                <w:szCs w:val="22"/>
                <w:u w:val="single"/>
              </w:rPr>
            </w:pPr>
            <w:r w:rsidRPr="004616DC">
              <w:rPr>
                <w:rFonts w:ascii="Arial" w:hAnsi="Arial" w:cs="Arial"/>
                <w:sz w:val="22"/>
                <w:szCs w:val="22"/>
                <w:u w:val="single"/>
              </w:rPr>
              <w:t xml:space="preserve">Atributos </w:t>
            </w:r>
          </w:p>
          <w:p w14:paraId="0D35A334" w14:textId="7EF6EAB4" w:rsidR="00F6266F" w:rsidRPr="004616DC" w:rsidRDefault="00F6266F" w:rsidP="00F6266F">
            <w:pPr>
              <w:pStyle w:val="Sinespaciado"/>
              <w:jc w:val="both"/>
              <w:rPr>
                <w:rFonts w:ascii="Arial" w:hAnsi="Arial" w:cs="Arial"/>
                <w:sz w:val="22"/>
                <w:szCs w:val="22"/>
              </w:rPr>
            </w:pPr>
          </w:p>
          <w:p w14:paraId="5DC2C51A" w14:textId="7EF6EAB4" w:rsidR="00F6266F" w:rsidRPr="004616DC" w:rsidRDefault="00F6266F" w:rsidP="00F6266F">
            <w:pPr>
              <w:pStyle w:val="Sinespaciado"/>
              <w:numPr>
                <w:ilvl w:val="0"/>
                <w:numId w:val="27"/>
              </w:numPr>
              <w:jc w:val="both"/>
              <w:rPr>
                <w:rFonts w:ascii="Arial" w:hAnsi="Arial" w:cs="Arial"/>
                <w:sz w:val="22"/>
                <w:szCs w:val="22"/>
              </w:rPr>
            </w:pPr>
            <w:r w:rsidRPr="004616DC">
              <w:rPr>
                <w:rFonts w:ascii="Arial" w:hAnsi="Arial" w:cs="Arial"/>
                <w:sz w:val="22"/>
                <w:szCs w:val="22"/>
              </w:rPr>
              <w:t>Ubicación geográfica privilegiada.</w:t>
            </w:r>
          </w:p>
          <w:p w14:paraId="14104DAA" w14:textId="7EF6EAB4" w:rsidR="00F6266F" w:rsidRPr="004616DC" w:rsidRDefault="00F6266F" w:rsidP="00F6266F">
            <w:pPr>
              <w:pStyle w:val="Sinespaciado"/>
              <w:numPr>
                <w:ilvl w:val="0"/>
                <w:numId w:val="27"/>
              </w:numPr>
              <w:jc w:val="both"/>
              <w:rPr>
                <w:rFonts w:ascii="Arial" w:hAnsi="Arial" w:cs="Arial"/>
                <w:sz w:val="22"/>
                <w:szCs w:val="22"/>
              </w:rPr>
            </w:pPr>
            <w:r w:rsidRPr="004616DC">
              <w:rPr>
                <w:rFonts w:ascii="Arial" w:hAnsi="Arial" w:cs="Arial"/>
                <w:sz w:val="22"/>
                <w:szCs w:val="22"/>
              </w:rPr>
              <w:t>Capacidad técnica en los desarrollos colombianos.</w:t>
            </w:r>
          </w:p>
          <w:p w14:paraId="508036B8" w14:textId="7EF6EAB4" w:rsidR="00F6266F" w:rsidRPr="004616DC" w:rsidRDefault="00F6266F" w:rsidP="00F6266F">
            <w:pPr>
              <w:pStyle w:val="Sinespaciado"/>
              <w:numPr>
                <w:ilvl w:val="0"/>
                <w:numId w:val="27"/>
              </w:numPr>
              <w:jc w:val="both"/>
              <w:rPr>
                <w:rFonts w:ascii="Arial" w:hAnsi="Arial" w:cs="Arial"/>
                <w:sz w:val="22"/>
                <w:szCs w:val="22"/>
              </w:rPr>
            </w:pPr>
            <w:r w:rsidRPr="004616DC">
              <w:rPr>
                <w:rFonts w:ascii="Arial" w:hAnsi="Arial" w:cs="Arial"/>
                <w:sz w:val="22"/>
                <w:szCs w:val="22"/>
              </w:rPr>
              <w:t>Potencial creativo y altos estándares de innovación.</w:t>
            </w:r>
          </w:p>
          <w:p w14:paraId="61C00104" w14:textId="7EF6EAB4" w:rsidR="00F6266F" w:rsidRPr="004616DC" w:rsidRDefault="00F6266F" w:rsidP="00F6266F">
            <w:pPr>
              <w:pStyle w:val="Sinespaciado"/>
              <w:jc w:val="both"/>
              <w:rPr>
                <w:rFonts w:ascii="Arial" w:hAnsi="Arial" w:cs="Arial"/>
                <w:sz w:val="22"/>
                <w:szCs w:val="22"/>
              </w:rPr>
            </w:pPr>
          </w:p>
          <w:p w14:paraId="1DF3DDEE" w14:textId="7EF6EAB4" w:rsidR="00F6266F" w:rsidRPr="004616DC" w:rsidRDefault="00F6266F" w:rsidP="00F6266F">
            <w:pPr>
              <w:pStyle w:val="Sinespaciado"/>
              <w:jc w:val="both"/>
              <w:rPr>
                <w:rFonts w:ascii="Arial" w:hAnsi="Arial" w:cs="Arial"/>
                <w:sz w:val="22"/>
                <w:szCs w:val="22"/>
                <w:u w:val="single"/>
              </w:rPr>
            </w:pPr>
            <w:proofErr w:type="spellStart"/>
            <w:r w:rsidRPr="004616DC">
              <w:rPr>
                <w:rFonts w:ascii="Arial" w:hAnsi="Arial" w:cs="Arial"/>
                <w:sz w:val="22"/>
                <w:szCs w:val="22"/>
                <w:u w:val="single"/>
              </w:rPr>
              <w:t>Facts</w:t>
            </w:r>
            <w:proofErr w:type="spellEnd"/>
            <w:r w:rsidRPr="004616DC">
              <w:rPr>
                <w:rFonts w:ascii="Arial" w:hAnsi="Arial" w:cs="Arial"/>
                <w:sz w:val="22"/>
                <w:szCs w:val="22"/>
                <w:u w:val="single"/>
              </w:rPr>
              <w:t xml:space="preserve"> </w:t>
            </w:r>
          </w:p>
          <w:p w14:paraId="2F95C762" w14:textId="7EF6EAB4" w:rsidR="00F6266F" w:rsidRPr="004616DC" w:rsidRDefault="00F6266F" w:rsidP="00F6266F">
            <w:pPr>
              <w:pStyle w:val="Sinespaciado"/>
              <w:jc w:val="both"/>
              <w:rPr>
                <w:rFonts w:ascii="Arial" w:hAnsi="Arial" w:cs="Arial"/>
                <w:sz w:val="22"/>
                <w:szCs w:val="22"/>
              </w:rPr>
            </w:pPr>
          </w:p>
          <w:p w14:paraId="200EBEDD" w14:textId="7EF6EAB4" w:rsidR="00F6266F" w:rsidRPr="004616DC" w:rsidRDefault="00F6266F" w:rsidP="00F6266F">
            <w:pPr>
              <w:pStyle w:val="Sinespaciado"/>
              <w:numPr>
                <w:ilvl w:val="0"/>
                <w:numId w:val="28"/>
              </w:numPr>
              <w:jc w:val="both"/>
              <w:rPr>
                <w:rFonts w:ascii="Arial" w:hAnsi="Arial" w:cs="Arial"/>
                <w:sz w:val="22"/>
                <w:szCs w:val="22"/>
              </w:rPr>
            </w:pPr>
            <w:r w:rsidRPr="004616DC">
              <w:rPr>
                <w:rFonts w:ascii="Arial" w:hAnsi="Arial" w:cs="Arial"/>
                <w:sz w:val="22"/>
                <w:szCs w:val="22"/>
              </w:rPr>
              <w:t xml:space="preserve">En 2018, Colombia representa el 13,4% de las ventas de BPO en la región, siendo el tercero de América Latina.  </w:t>
            </w:r>
          </w:p>
          <w:p w14:paraId="70BCE9F7" w14:textId="7EF6EAB4" w:rsidR="00F6266F" w:rsidRPr="004616DC" w:rsidRDefault="00F6266F" w:rsidP="00F6266F">
            <w:pPr>
              <w:pStyle w:val="Sinespaciado"/>
              <w:numPr>
                <w:ilvl w:val="0"/>
                <w:numId w:val="28"/>
              </w:numPr>
              <w:jc w:val="both"/>
              <w:rPr>
                <w:rFonts w:ascii="Arial" w:hAnsi="Arial" w:cs="Arial"/>
                <w:sz w:val="22"/>
                <w:szCs w:val="22"/>
              </w:rPr>
            </w:pPr>
            <w:r w:rsidRPr="004616DC">
              <w:rPr>
                <w:rFonts w:ascii="Arial" w:hAnsi="Arial" w:cs="Arial"/>
                <w:sz w:val="22"/>
                <w:szCs w:val="22"/>
              </w:rPr>
              <w:t xml:space="preserve">Colombia se posicionó como el cuarto mercado TI más grande de la región junto con Brasil, México y Chile.  </w:t>
            </w:r>
          </w:p>
          <w:p w14:paraId="1A68A617" w14:textId="7EF6EAB4" w:rsidR="00F6266F" w:rsidRPr="004616DC" w:rsidRDefault="00F6266F" w:rsidP="00F6266F">
            <w:pPr>
              <w:pStyle w:val="Sinespaciado"/>
              <w:numPr>
                <w:ilvl w:val="0"/>
                <w:numId w:val="28"/>
              </w:numPr>
              <w:jc w:val="both"/>
              <w:rPr>
                <w:rFonts w:ascii="Arial" w:hAnsi="Arial" w:cs="Arial"/>
                <w:sz w:val="22"/>
                <w:szCs w:val="22"/>
              </w:rPr>
            </w:pPr>
            <w:r w:rsidRPr="004616DC">
              <w:rPr>
                <w:rFonts w:ascii="Arial" w:hAnsi="Arial" w:cs="Arial"/>
                <w:sz w:val="22"/>
                <w:szCs w:val="22"/>
              </w:rPr>
              <w:t xml:space="preserve">El mercado de videojuegos colombiano es el cuarto más grande en Latinoamérica. </w:t>
            </w:r>
          </w:p>
          <w:p w14:paraId="3BB86F7C" w14:textId="7EF6EAB4" w:rsidR="00F6266F" w:rsidRPr="004616DC" w:rsidRDefault="00F6266F" w:rsidP="00F6266F">
            <w:pPr>
              <w:pStyle w:val="Sinespaciado"/>
              <w:numPr>
                <w:ilvl w:val="0"/>
                <w:numId w:val="28"/>
              </w:numPr>
              <w:jc w:val="both"/>
              <w:rPr>
                <w:rFonts w:ascii="Arial" w:hAnsi="Arial" w:cs="Arial"/>
                <w:sz w:val="22"/>
                <w:szCs w:val="22"/>
              </w:rPr>
            </w:pPr>
            <w:r w:rsidRPr="004616DC">
              <w:rPr>
                <w:rFonts w:ascii="Arial" w:hAnsi="Arial" w:cs="Arial"/>
                <w:sz w:val="22"/>
                <w:szCs w:val="22"/>
              </w:rPr>
              <w:t xml:space="preserve">EL 60% de las exportaciones de servicios de salud de Colombia están dirigidas a Centro América y el Caribe. </w:t>
            </w:r>
          </w:p>
          <w:p w14:paraId="2D99CB8E" w14:textId="7EF6EAB4" w:rsidR="00F6266F" w:rsidRPr="004616DC" w:rsidRDefault="00F6266F" w:rsidP="00F6266F">
            <w:pPr>
              <w:pStyle w:val="Sinespaciado"/>
              <w:numPr>
                <w:ilvl w:val="0"/>
                <w:numId w:val="28"/>
              </w:numPr>
              <w:jc w:val="both"/>
              <w:rPr>
                <w:rFonts w:ascii="Arial" w:hAnsi="Arial" w:cs="Arial"/>
                <w:sz w:val="22"/>
                <w:szCs w:val="22"/>
              </w:rPr>
            </w:pPr>
            <w:r w:rsidRPr="004616DC">
              <w:rPr>
                <w:rFonts w:ascii="Arial" w:hAnsi="Arial" w:cs="Arial"/>
                <w:sz w:val="22"/>
                <w:szCs w:val="22"/>
              </w:rPr>
              <w:t>En el país hay más de 300 empresas especializadas en exportaciones de productos editoriales y gráficos.</w:t>
            </w:r>
          </w:p>
          <w:p w14:paraId="2466B3D4" w14:textId="64C81798" w:rsidR="00F6266F" w:rsidRPr="004616DC" w:rsidRDefault="00F6266F" w:rsidP="0045170C">
            <w:pPr>
              <w:pStyle w:val="TableParagraph"/>
              <w:ind w:left="0"/>
              <w:rPr>
                <w:highlight w:val="yellow"/>
              </w:rPr>
            </w:pPr>
          </w:p>
        </w:tc>
      </w:tr>
    </w:tbl>
    <w:p w14:paraId="0A8737EE" w14:textId="77777777" w:rsidR="000D650E" w:rsidRPr="004616DC" w:rsidRDefault="000D650E">
      <w:pPr>
        <w:spacing w:line="243" w:lineRule="exact"/>
        <w:rPr>
          <w:highlight w:val="yellow"/>
        </w:rPr>
        <w:sectPr w:rsidR="000D650E" w:rsidRPr="004616DC">
          <w:pgSz w:w="12240" w:h="15840"/>
          <w:pgMar w:top="1140" w:right="840" w:bottom="280" w:left="1020" w:header="720" w:footer="720" w:gutter="0"/>
          <w:cols w:space="720"/>
        </w:sectPr>
      </w:pPr>
    </w:p>
    <w:tbl>
      <w:tblPr>
        <w:tblStyle w:val="TableNormal1"/>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140"/>
      </w:tblGrid>
      <w:tr w:rsidR="000D650E" w:rsidRPr="004616DC" w14:paraId="0A794019" w14:textId="77777777" w:rsidTr="13C77404">
        <w:trPr>
          <w:trHeight w:val="13518"/>
        </w:trPr>
        <w:tc>
          <w:tcPr>
            <w:tcW w:w="10140" w:type="dxa"/>
          </w:tcPr>
          <w:p w14:paraId="1E5F07DC" w14:textId="30930314" w:rsidR="6F9E14CF" w:rsidRPr="004616DC" w:rsidRDefault="6F9E14CF" w:rsidP="78F1F22F">
            <w:pPr>
              <w:pStyle w:val="TableParagraph"/>
              <w:spacing w:before="7" w:line="259" w:lineRule="auto"/>
              <w:ind w:left="0"/>
            </w:pPr>
            <w:r w:rsidRPr="004616DC">
              <w:rPr>
                <w:b/>
                <w:bCs/>
                <w:lang w:val="es-CO"/>
              </w:rPr>
              <w:lastRenderedPageBreak/>
              <w:t>Turismo</w:t>
            </w:r>
          </w:p>
          <w:p w14:paraId="5FA370A4" w14:textId="77777777" w:rsidR="00983ED9" w:rsidRPr="004616DC" w:rsidRDefault="00983ED9" w:rsidP="448A9020">
            <w:pPr>
              <w:pStyle w:val="TableParagraph"/>
              <w:spacing w:line="259" w:lineRule="auto"/>
              <w:ind w:right="94"/>
              <w:jc w:val="both"/>
            </w:pPr>
          </w:p>
          <w:p w14:paraId="388A03F0" w14:textId="07E31A9E" w:rsidR="78F1F22F" w:rsidRPr="004616DC" w:rsidRDefault="000E2348" w:rsidP="448A9020">
            <w:pPr>
              <w:pStyle w:val="TableParagraph"/>
              <w:numPr>
                <w:ilvl w:val="0"/>
                <w:numId w:val="2"/>
              </w:numPr>
              <w:spacing w:line="259" w:lineRule="auto"/>
              <w:ind w:right="94"/>
              <w:jc w:val="both"/>
            </w:pPr>
            <w:r>
              <w:t xml:space="preserve">En </w:t>
            </w:r>
            <w:r w:rsidR="00EC3722">
              <w:t>el primer semestre de 2025, el turismo internacional en Colombia creció en 5,3</w:t>
            </w:r>
            <w:r w:rsidR="00EC3722">
              <w:rPr>
                <w:lang w:val="es-CO"/>
              </w:rPr>
              <w:t xml:space="preserve">% impulsado por crecimientos desde Perú (28%), Brasil (22,3%) y España (15,5%). En junio, </w:t>
            </w:r>
            <w:proofErr w:type="gramStart"/>
            <w:r w:rsidR="00EC3722">
              <w:rPr>
                <w:lang w:val="es-CO"/>
              </w:rPr>
              <w:t>Colombia  registro</w:t>
            </w:r>
            <w:proofErr w:type="gramEnd"/>
            <w:r w:rsidR="00EC3722">
              <w:rPr>
                <w:lang w:val="es-CO"/>
              </w:rPr>
              <w:t xml:space="preserve"> un récord de 44</w:t>
            </w:r>
            <w:r w:rsidR="00EC3722">
              <w:t>4.851 visitantes extranjeros</w:t>
            </w:r>
            <w:r>
              <w:rPr>
                <w:lang w:val="es-CO"/>
              </w:rPr>
              <w:t>.</w:t>
            </w:r>
          </w:p>
          <w:p w14:paraId="13484946" w14:textId="3BD42398" w:rsidR="5D688DE2" w:rsidRPr="004616DC" w:rsidRDefault="5D688DE2" w:rsidP="448A9020">
            <w:pPr>
              <w:pStyle w:val="TableParagraph"/>
              <w:numPr>
                <w:ilvl w:val="0"/>
                <w:numId w:val="2"/>
              </w:numPr>
              <w:spacing w:line="259" w:lineRule="auto"/>
              <w:ind w:right="94"/>
              <w:jc w:val="both"/>
            </w:pPr>
            <w:r w:rsidRPr="004616DC">
              <w:t>Colombia ocupa el puesto #</w:t>
            </w:r>
            <w:r w:rsidR="000E2348">
              <w:t>2</w:t>
            </w:r>
            <w:r w:rsidRPr="004616DC">
              <w:t xml:space="preserve"> en recuperación de la industria turística a nivel</w:t>
            </w:r>
            <w:r w:rsidR="000E2348">
              <w:t xml:space="preserve"> internacional</w:t>
            </w:r>
            <w:r w:rsidRPr="004616DC">
              <w:t xml:space="preserve">, </w:t>
            </w:r>
            <w:r w:rsidR="249B0220" w:rsidRPr="004616DC">
              <w:t xml:space="preserve">según Forward </w:t>
            </w:r>
            <w:proofErr w:type="spellStart"/>
            <w:r w:rsidR="249B0220" w:rsidRPr="004616DC">
              <w:t>Keys</w:t>
            </w:r>
            <w:proofErr w:type="spellEnd"/>
            <w:r w:rsidR="249B0220" w:rsidRPr="004616DC">
              <w:t>.</w:t>
            </w:r>
          </w:p>
          <w:p w14:paraId="1A246631" w14:textId="1B41C915" w:rsidR="249B0220" w:rsidRPr="004616DC" w:rsidRDefault="249B0220" w:rsidP="448A9020">
            <w:pPr>
              <w:pStyle w:val="TableParagraph"/>
              <w:numPr>
                <w:ilvl w:val="0"/>
                <w:numId w:val="2"/>
              </w:numPr>
              <w:spacing w:line="259" w:lineRule="auto"/>
              <w:ind w:right="94"/>
              <w:jc w:val="both"/>
            </w:pPr>
            <w:r w:rsidRPr="004616DC">
              <w:t>En</w:t>
            </w:r>
            <w:r w:rsidR="00EC3722">
              <w:t xml:space="preserve"> 2024</w:t>
            </w:r>
            <w:r w:rsidRPr="004616DC">
              <w:t>, el turismo se consolidó como el primer generados de divisas del sector no minero-energético</w:t>
            </w:r>
            <w:r w:rsidR="681CBF7F" w:rsidRPr="004616DC">
              <w:t>, con un 1</w:t>
            </w:r>
            <w:r w:rsidR="000E2348">
              <w:t>4</w:t>
            </w:r>
            <w:r w:rsidR="681CBF7F" w:rsidRPr="004616DC">
              <w:t>% más que en el mismo período del 202</w:t>
            </w:r>
            <w:r w:rsidR="000E2348">
              <w:t>3 superando al café</w:t>
            </w:r>
            <w:r w:rsidR="00E71547">
              <w:t>.</w:t>
            </w:r>
          </w:p>
          <w:p w14:paraId="79532D32" w14:textId="5126DDAF" w:rsidR="30D05C11" w:rsidRPr="004616DC" w:rsidRDefault="00E71547" w:rsidP="448A9020">
            <w:pPr>
              <w:pStyle w:val="TableParagraph"/>
              <w:numPr>
                <w:ilvl w:val="0"/>
                <w:numId w:val="2"/>
              </w:numPr>
              <w:spacing w:line="259" w:lineRule="auto"/>
              <w:ind w:right="94"/>
              <w:jc w:val="both"/>
            </w:pPr>
            <w:r>
              <w:t>La conectividad aérea de Colombia entre 2023 y 2024 ha aumentado significativamente con un crecimiento total de pasajeros del 14,3</w:t>
            </w:r>
            <w:r>
              <w:rPr>
                <w:lang w:val="es-CO"/>
              </w:rPr>
              <w:t>%</w:t>
            </w:r>
            <w:r>
              <w:t>, alcanzando más de 56,5 millones de pasajeros</w:t>
            </w:r>
            <w:r w:rsidR="43E1E22F" w:rsidRPr="004616DC">
              <w:t>.</w:t>
            </w:r>
          </w:p>
          <w:p w14:paraId="2365C62C" w14:textId="568E192D" w:rsidR="35534359" w:rsidRPr="004616DC" w:rsidRDefault="35534359" w:rsidP="448A9020">
            <w:pPr>
              <w:pStyle w:val="TableParagraph"/>
              <w:numPr>
                <w:ilvl w:val="0"/>
                <w:numId w:val="2"/>
              </w:numPr>
              <w:spacing w:line="259" w:lineRule="auto"/>
              <w:ind w:right="94"/>
              <w:jc w:val="both"/>
            </w:pPr>
            <w:r w:rsidRPr="004616DC">
              <w:t xml:space="preserve">Colombia se consolida como un destino ideal para eventos de talla internacional, con Cartagena como el 1er lugar de todo </w:t>
            </w:r>
            <w:proofErr w:type="spellStart"/>
            <w:r w:rsidRPr="004616DC">
              <w:t>latam</w:t>
            </w:r>
            <w:proofErr w:type="spellEnd"/>
            <w:r w:rsidRPr="004616DC">
              <w:t xml:space="preserve"> en reuniones híbridas.</w:t>
            </w:r>
          </w:p>
          <w:p w14:paraId="24088025" w14:textId="038DB3AF" w:rsidR="4AB47635" w:rsidRPr="004616DC" w:rsidRDefault="00E71547" w:rsidP="448A9020">
            <w:pPr>
              <w:pStyle w:val="TableParagraph"/>
              <w:numPr>
                <w:ilvl w:val="0"/>
                <w:numId w:val="2"/>
              </w:numPr>
              <w:spacing w:line="259" w:lineRule="auto"/>
              <w:ind w:right="94"/>
              <w:jc w:val="both"/>
            </w:pPr>
            <w:r>
              <w:t>Hubo un aumento del 9,4</w:t>
            </w:r>
            <w:r>
              <w:rPr>
                <w:lang w:val="es-CO"/>
              </w:rPr>
              <w:t>%</w:t>
            </w:r>
            <w:r>
              <w:t xml:space="preserve"> del flujo de turistas extranjeros entre enero y octubre del 2024 </w:t>
            </w:r>
          </w:p>
          <w:p w14:paraId="2EE92294" w14:textId="39062421" w:rsidR="4ED180CC" w:rsidRPr="004616DC" w:rsidRDefault="4ED180CC" w:rsidP="448A9020">
            <w:pPr>
              <w:pStyle w:val="TableParagraph"/>
              <w:numPr>
                <w:ilvl w:val="0"/>
                <w:numId w:val="2"/>
              </w:numPr>
              <w:spacing w:line="259" w:lineRule="auto"/>
              <w:ind w:right="94"/>
              <w:jc w:val="both"/>
              <w:rPr>
                <w:color w:val="181717"/>
              </w:rPr>
            </w:pPr>
            <w:r w:rsidRPr="004616DC">
              <w:t>En 202</w:t>
            </w:r>
            <w:r w:rsidR="00EC3722">
              <w:t>4</w:t>
            </w:r>
            <w:r w:rsidRPr="004616DC">
              <w:t xml:space="preserve"> se presentó una dinamización de los principales mercados emisores hacia Colombia. Así como un crecimiento dentro de los mercados europeos. Estados Unidos consolidó su importancia como el principal mercado emisor de viajeros hacia Colombia, con una participación cercana al 30%. De los principales mercados emisores hacia Colombia, Ecuador, Costa Rica y Argentina son los mercados que mostraron el mayor incremento en 202</w:t>
            </w:r>
            <w:r w:rsidR="00E71547">
              <w:t>3</w:t>
            </w:r>
            <w:r w:rsidRPr="004616DC">
              <w:t>.</w:t>
            </w:r>
          </w:p>
          <w:p w14:paraId="34D969C9" w14:textId="6D71F595" w:rsidR="4ED180CC" w:rsidRPr="004616DC" w:rsidRDefault="4ED180CC" w:rsidP="448A9020">
            <w:pPr>
              <w:pStyle w:val="TableParagraph"/>
              <w:numPr>
                <w:ilvl w:val="0"/>
                <w:numId w:val="2"/>
              </w:numPr>
              <w:spacing w:line="259" w:lineRule="auto"/>
              <w:ind w:right="94"/>
              <w:jc w:val="both"/>
            </w:pPr>
            <w:r w:rsidRPr="004616DC">
              <w:t>Bogotá, Medellín</w:t>
            </w:r>
            <w:r w:rsidR="00E71547">
              <w:t>, Cartagena</w:t>
            </w:r>
            <w:r w:rsidRPr="004616DC">
              <w:t xml:space="preserve"> y Cali concentran casi el 80% de las llegadas de visitantes extranjeros en Colombia en</w:t>
            </w:r>
            <w:r w:rsidR="00E71547">
              <w:t xml:space="preserve"> lo corrido del</w:t>
            </w:r>
            <w:r w:rsidRPr="004616DC">
              <w:t xml:space="preserve"> 202</w:t>
            </w:r>
            <w:r w:rsidR="00E71547">
              <w:t>4</w:t>
            </w:r>
            <w:r w:rsidRPr="004616DC">
              <w:t>. Bogotá ocupa el primer lugar, participando con el 3</w:t>
            </w:r>
            <w:r w:rsidR="00E71547">
              <w:t>2,7</w:t>
            </w:r>
            <w:r w:rsidRPr="004616DC">
              <w:t xml:space="preserve">%, seguido por Medellín y Cartagena con el </w:t>
            </w:r>
            <w:r w:rsidR="00EC3722">
              <w:t>26</w:t>
            </w:r>
            <w:r w:rsidRPr="004616DC">
              <w:t>% y 1</w:t>
            </w:r>
            <w:r w:rsidR="00EC3722">
              <w:t>6</w:t>
            </w:r>
            <w:r w:rsidRPr="004616DC">
              <w:t>,</w:t>
            </w:r>
            <w:r w:rsidR="00EC3722">
              <w:t>7</w:t>
            </w:r>
            <w:r w:rsidRPr="004616DC">
              <w:t>% respectivamente.</w:t>
            </w:r>
          </w:p>
          <w:p w14:paraId="65C508DF" w14:textId="26DD26E9" w:rsidR="448A9020" w:rsidRPr="004616DC" w:rsidRDefault="448A9020" w:rsidP="448A9020">
            <w:pPr>
              <w:pStyle w:val="TableParagraph"/>
              <w:spacing w:line="259" w:lineRule="auto"/>
              <w:ind w:left="0" w:right="94"/>
              <w:jc w:val="both"/>
            </w:pPr>
          </w:p>
          <w:p w14:paraId="1D09CC38" w14:textId="2BC85BBA" w:rsidR="000D650E" w:rsidRPr="004616DC" w:rsidRDefault="002B6C31" w:rsidP="448A9020">
            <w:pPr>
              <w:pStyle w:val="TableParagraph"/>
              <w:spacing w:line="259" w:lineRule="auto"/>
              <w:ind w:right="94"/>
              <w:jc w:val="both"/>
            </w:pPr>
            <w:r w:rsidRPr="004616DC">
              <w:t>Es fundamental el posicionamiento de Colombia con una oferta diversa y complementaria que se encuentra dividida en seis (6) grandes regiones turísticas, cada una con características únicas:</w:t>
            </w:r>
          </w:p>
          <w:p w14:paraId="5672ABD1" w14:textId="1715B9B5" w:rsidR="68343496" w:rsidRPr="004616DC" w:rsidRDefault="68343496" w:rsidP="448A9020">
            <w:pPr>
              <w:pStyle w:val="TableParagraph"/>
              <w:spacing w:line="259" w:lineRule="auto"/>
              <w:ind w:right="94"/>
              <w:jc w:val="both"/>
            </w:pPr>
          </w:p>
          <w:p w14:paraId="456F2095" w14:textId="27C4380F" w:rsidR="68343496" w:rsidRPr="004616DC" w:rsidRDefault="68343496" w:rsidP="448A9020">
            <w:pPr>
              <w:pStyle w:val="Prrafodelista"/>
              <w:numPr>
                <w:ilvl w:val="0"/>
                <w:numId w:val="10"/>
              </w:numPr>
              <w:rPr>
                <w:rFonts w:eastAsiaTheme="minorEastAsia"/>
              </w:rPr>
            </w:pPr>
            <w:r w:rsidRPr="004616DC">
              <w:t>Gran Caribe Colombiano - Mucho más que Caribe</w:t>
            </w:r>
          </w:p>
          <w:p w14:paraId="48B82FF1" w14:textId="31EA9AAD" w:rsidR="68343496" w:rsidRPr="004616DC" w:rsidRDefault="68343496" w:rsidP="448A9020">
            <w:r w:rsidRPr="004616DC">
              <w:t xml:space="preserve"> </w:t>
            </w:r>
          </w:p>
          <w:p w14:paraId="57623BA2" w14:textId="05F6AEA0" w:rsidR="68343496" w:rsidRPr="004616DC" w:rsidRDefault="68343496" w:rsidP="448A9020">
            <w:r w:rsidRPr="004616DC">
              <w:t xml:space="preserve">Esta tierra de naturaleza exuberante, selvas y nieves perpetuas, dunas del desierto y mares de siete colores, es mucho más que arena dorada y arrecifes de coral. Es el hogar de culturas fascinantes, indígenas y raizales, de carnavales y música, de sitios arqueológicos sagrados, del imaginario </w:t>
            </w:r>
            <w:proofErr w:type="spellStart"/>
            <w:r w:rsidRPr="004616DC">
              <w:t>garciamarquiano</w:t>
            </w:r>
            <w:proofErr w:type="spellEnd"/>
            <w:r w:rsidRPr="004616DC">
              <w:t xml:space="preserve"> y de la ciudad colonial más hermosa del mundo, Cartagena de Indias.</w:t>
            </w:r>
          </w:p>
          <w:p w14:paraId="582C3D34" w14:textId="2777DCB6" w:rsidR="68343496" w:rsidRPr="004616DC" w:rsidRDefault="68343496" w:rsidP="448A9020">
            <w:r w:rsidRPr="004616DC">
              <w:t xml:space="preserve"> </w:t>
            </w:r>
          </w:p>
          <w:p w14:paraId="6ADEB1E4" w14:textId="542D1440" w:rsidR="68343496" w:rsidRPr="004616DC" w:rsidRDefault="68343496" w:rsidP="448A9020">
            <w:pPr>
              <w:pStyle w:val="Prrafodelista"/>
              <w:numPr>
                <w:ilvl w:val="0"/>
                <w:numId w:val="10"/>
              </w:numPr>
              <w:rPr>
                <w:rFonts w:eastAsiaTheme="minorEastAsia"/>
              </w:rPr>
            </w:pPr>
            <w:r w:rsidRPr="004616DC">
              <w:t>Pacífico Colombiano - Sabor a Selva y Mar</w:t>
            </w:r>
          </w:p>
          <w:p w14:paraId="088C9BE5" w14:textId="4639824A" w:rsidR="68343496" w:rsidRPr="004616DC" w:rsidRDefault="68343496" w:rsidP="448A9020">
            <w:r w:rsidRPr="004616DC">
              <w:t xml:space="preserve"> </w:t>
            </w:r>
          </w:p>
          <w:p w14:paraId="676A4C8C" w14:textId="7A66D8BB" w:rsidR="68343496" w:rsidRPr="004616DC" w:rsidRDefault="68343496" w:rsidP="448A9020">
            <w:r w:rsidRPr="004616DC">
              <w:t xml:space="preserve">El secreto mejor guardado de </w:t>
            </w:r>
            <w:proofErr w:type="gramStart"/>
            <w:r w:rsidRPr="004616DC">
              <w:t>Colombia,</w:t>
            </w:r>
            <w:proofErr w:type="gramEnd"/>
            <w:r w:rsidRPr="004616DC">
              <w:t xml:space="preserve"> es un ecosistema megadiverso donde salvajes selvas colisionan con el océano, ballenas jorobadas hacen épicas travesías para dar a luz en sus aguas y tortugas marinas anidan en sus enormes playas vacías. De herencia afrodescendiente y ancestral, su oferta cultural es de talla mundial, gracias a Cali y su Salsa, su deliciosa gastronomía y sus festivales. </w:t>
            </w:r>
          </w:p>
          <w:p w14:paraId="5856103F" w14:textId="5FE3AC52" w:rsidR="68343496" w:rsidRPr="004616DC" w:rsidRDefault="68343496" w:rsidP="448A9020">
            <w:r w:rsidRPr="004616DC">
              <w:t xml:space="preserve"> </w:t>
            </w:r>
          </w:p>
          <w:p w14:paraId="5DA09FFE" w14:textId="11C0DD7B" w:rsidR="68343496" w:rsidRPr="004616DC" w:rsidRDefault="68343496" w:rsidP="448A9020">
            <w:pPr>
              <w:pStyle w:val="Prrafodelista"/>
              <w:numPr>
                <w:ilvl w:val="0"/>
                <w:numId w:val="10"/>
              </w:numPr>
              <w:rPr>
                <w:rFonts w:eastAsiaTheme="minorEastAsia"/>
              </w:rPr>
            </w:pPr>
            <w:r w:rsidRPr="004616DC">
              <w:t>Andes Occidentales Colombianos - Montañas de Café y Flores</w:t>
            </w:r>
          </w:p>
          <w:p w14:paraId="288E1572" w14:textId="08F40ADC" w:rsidR="68343496" w:rsidRPr="004616DC" w:rsidRDefault="68343496" w:rsidP="448A9020">
            <w:r w:rsidRPr="004616DC">
              <w:t xml:space="preserve"> </w:t>
            </w:r>
          </w:p>
          <w:p w14:paraId="0A34F969" w14:textId="12C3A7B1" w:rsidR="68343496" w:rsidRPr="004616DC" w:rsidRDefault="68343496" w:rsidP="448A9020">
            <w:r w:rsidRPr="004616DC">
              <w:t>Región que transforma sociedades y mira al futuro desde la tradición. Escenario de majestuosas montañas con aroma a café, pueblos extraordinariamente coloridos, campesinos conversadores, aves exóticas y valles colmados de flores. Es la tierra del Paisaje Cultural Cafetero y de la moderna Medellín: ciudad de Botero, la cultura silletera, la gastronomía y la moda colombiana.</w:t>
            </w:r>
          </w:p>
          <w:p w14:paraId="23B45961" w14:textId="3763E207" w:rsidR="68343496" w:rsidRPr="004616DC" w:rsidRDefault="68343496" w:rsidP="448A9020">
            <w:r w:rsidRPr="004616DC">
              <w:t xml:space="preserve"> </w:t>
            </w:r>
          </w:p>
          <w:p w14:paraId="18173492" w14:textId="5E9AD045" w:rsidR="68343496" w:rsidRPr="004616DC" w:rsidRDefault="68343496" w:rsidP="448A9020">
            <w:pPr>
              <w:pStyle w:val="Prrafodelista"/>
              <w:numPr>
                <w:ilvl w:val="0"/>
                <w:numId w:val="10"/>
              </w:numPr>
              <w:rPr>
                <w:rFonts w:eastAsiaTheme="minorEastAsia"/>
              </w:rPr>
            </w:pPr>
            <w:r w:rsidRPr="004616DC">
              <w:t>Andes Orientales Colombianos - Páramos y Valles Legendarios</w:t>
            </w:r>
          </w:p>
          <w:p w14:paraId="628A5484" w14:textId="4F5C1224" w:rsidR="68343496" w:rsidRPr="004616DC" w:rsidRDefault="68343496" w:rsidP="448A9020">
            <w:r w:rsidRPr="004616DC">
              <w:t xml:space="preserve"> </w:t>
            </w:r>
          </w:p>
          <w:p w14:paraId="0ED80EE6" w14:textId="1FA7FBBE" w:rsidR="68343496" w:rsidRPr="004616DC" w:rsidRDefault="68343496" w:rsidP="448A9020">
            <w:r w:rsidRPr="004616DC">
              <w:t>Andes históricos, donde empezó la colonización y la ruta libertadora. Tierra de cumbres, páramos y valles que alberga impresionantes Parques Naturales. Desde la capital Bogotá, con sus rascacielos, museos, gastronomía y su riquísima oferta cultural; la región se extiende hacia el norte transportando al visitante a maravillosos pueblos coloniales y a una época de leyendas, como la de El Dorado.</w:t>
            </w:r>
          </w:p>
          <w:p w14:paraId="56010DDF" w14:textId="0EF95419" w:rsidR="68343496" w:rsidRPr="004616DC" w:rsidRDefault="68343496" w:rsidP="448A9020">
            <w:r w:rsidRPr="004616DC">
              <w:t xml:space="preserve"> </w:t>
            </w:r>
          </w:p>
          <w:p w14:paraId="154BA950" w14:textId="7BE76456" w:rsidR="68343496" w:rsidRPr="004616DC" w:rsidRDefault="68343496" w:rsidP="448A9020">
            <w:pPr>
              <w:pStyle w:val="Prrafodelista"/>
              <w:numPr>
                <w:ilvl w:val="0"/>
                <w:numId w:val="10"/>
              </w:numPr>
              <w:rPr>
                <w:rFonts w:eastAsiaTheme="minorEastAsia"/>
              </w:rPr>
            </w:pPr>
            <w:r w:rsidRPr="004616DC">
              <w:lastRenderedPageBreak/>
              <w:t>Macizo Colombiano - Orígenes Ancestrales</w:t>
            </w:r>
          </w:p>
          <w:p w14:paraId="5550A409" w14:textId="185D3BA7" w:rsidR="68343496" w:rsidRPr="004616DC" w:rsidRDefault="68343496" w:rsidP="448A9020">
            <w:r w:rsidRPr="004616DC">
              <w:t xml:space="preserve"> </w:t>
            </w:r>
          </w:p>
          <w:p w14:paraId="00B8D241" w14:textId="26D6B68E" w:rsidR="68343496" w:rsidRPr="004616DC" w:rsidRDefault="68343496" w:rsidP="448A9020">
            <w:r w:rsidRPr="004616DC">
              <w:t xml:space="preserve">Estos misteriosos páramos, montañas y volcanes son la cuna de la cultura andina colombiana y de los grandes ríos del país. La impronta de antiguas civilizaciones se siente fuertemente en sus parques arqueológicos y en </w:t>
            </w:r>
            <w:r w:rsidR="00543831" w:rsidRPr="004616DC">
              <w:t>sus comunidades</w:t>
            </w:r>
            <w:r w:rsidRPr="004616DC">
              <w:t xml:space="preserve"> indígenas, que mantienen vivos sus saberes ancestrales. Un destino que invita a explorar la experiencia de lo eterno y que alberga la Ciudad Blanca de Popayán.</w:t>
            </w:r>
          </w:p>
          <w:p w14:paraId="05CDC289" w14:textId="24DFCB3E" w:rsidR="68343496" w:rsidRPr="004616DC" w:rsidRDefault="68343496" w:rsidP="448A9020">
            <w:r w:rsidRPr="004616DC">
              <w:t xml:space="preserve"> </w:t>
            </w:r>
          </w:p>
          <w:p w14:paraId="5F597F88" w14:textId="665E4815" w:rsidR="68343496" w:rsidRPr="004616DC" w:rsidRDefault="68343496" w:rsidP="448A9020">
            <w:pPr>
              <w:pStyle w:val="Prrafodelista"/>
              <w:numPr>
                <w:ilvl w:val="0"/>
                <w:numId w:val="10"/>
              </w:numPr>
              <w:rPr>
                <w:rFonts w:eastAsiaTheme="minorEastAsia"/>
              </w:rPr>
            </w:pPr>
            <w:r w:rsidRPr="004616DC">
              <w:t>Amazonía-Orinoquía Colombiana - Selvas y Llanos Sagrados</w:t>
            </w:r>
          </w:p>
          <w:p w14:paraId="7CC55EF3" w14:textId="7F22B4D4" w:rsidR="68343496" w:rsidRPr="004616DC" w:rsidRDefault="68343496" w:rsidP="448A9020">
            <w:r w:rsidRPr="004616DC">
              <w:t xml:space="preserve"> </w:t>
            </w:r>
          </w:p>
          <w:p w14:paraId="1EC3B54F" w14:textId="4886D92D" w:rsidR="68343496" w:rsidRPr="004616DC" w:rsidRDefault="68343496" w:rsidP="448A9020">
            <w:r w:rsidRPr="004616DC">
              <w:t xml:space="preserve">El corazón verde de Colombia es una inmensa región </w:t>
            </w:r>
            <w:proofErr w:type="spellStart"/>
            <w:r w:rsidRPr="004616DC">
              <w:t>megadiversa</w:t>
            </w:r>
            <w:proofErr w:type="spellEnd"/>
            <w:r w:rsidRPr="004616DC">
              <w:t xml:space="preserve"> de bosques milenarios, colosales cielos y atronadores raudales. El norte alberga un paisaje salvaje de llanuras vírgenes, hatos y esteros biodiversos, ricos en cultura de campo. Las inexploradas selvas del sur esconden un universo de maravillas naturales, petroglifos, saberes indígenas ancestrales y culturas vivas, que debemos seguir preservando.</w:t>
            </w:r>
          </w:p>
          <w:p w14:paraId="0D26749C" w14:textId="5521F5DC" w:rsidR="68343496" w:rsidRPr="004616DC" w:rsidRDefault="68343496" w:rsidP="68343496">
            <w:pPr>
              <w:pStyle w:val="TableParagraph"/>
              <w:spacing w:line="259" w:lineRule="auto"/>
              <w:ind w:right="94"/>
              <w:jc w:val="both"/>
              <w:rPr>
                <w:highlight w:val="yellow"/>
              </w:rPr>
            </w:pPr>
          </w:p>
          <w:p w14:paraId="37CC1741" w14:textId="6ECE528B" w:rsidR="00710797" w:rsidRPr="004616DC" w:rsidRDefault="00710797">
            <w:pPr>
              <w:pStyle w:val="TableParagraph"/>
              <w:spacing w:line="259" w:lineRule="auto"/>
              <w:ind w:right="94"/>
              <w:jc w:val="both"/>
              <w:rPr>
                <w:highlight w:val="yellow"/>
              </w:rPr>
            </w:pPr>
          </w:p>
          <w:p w14:paraId="67C29633" w14:textId="6ECE528B" w:rsidR="00B52374" w:rsidRDefault="00B52374">
            <w:pPr>
              <w:pStyle w:val="TableParagraph"/>
              <w:spacing w:line="259" w:lineRule="auto"/>
              <w:ind w:right="94"/>
              <w:jc w:val="both"/>
              <w:rPr>
                <w:highlight w:val="yellow"/>
              </w:rPr>
            </w:pPr>
          </w:p>
          <w:p w14:paraId="0AB7666E" w14:textId="6ECE528B" w:rsidR="00B52374" w:rsidRPr="004616DC" w:rsidRDefault="00B52374">
            <w:pPr>
              <w:pStyle w:val="TableParagraph"/>
              <w:spacing w:line="259" w:lineRule="auto"/>
              <w:ind w:right="94"/>
              <w:jc w:val="both"/>
              <w:rPr>
                <w:highlight w:val="yellow"/>
              </w:rPr>
            </w:pPr>
          </w:p>
          <w:p w14:paraId="2A7539A7" w14:textId="181DEAF7" w:rsidR="000D650E" w:rsidRPr="004616DC" w:rsidRDefault="68343496" w:rsidP="002176BC">
            <w:pPr>
              <w:pStyle w:val="TableParagraph"/>
              <w:ind w:left="0"/>
            </w:pPr>
            <w:r w:rsidRPr="004616DC">
              <w:t>Fuentes de información complementaria:</w:t>
            </w:r>
          </w:p>
          <w:p w14:paraId="6E318911" w14:textId="77777777" w:rsidR="000D650E" w:rsidRPr="004616DC" w:rsidRDefault="000D650E">
            <w:pPr>
              <w:pStyle w:val="TableParagraph"/>
              <w:spacing w:before="10"/>
              <w:ind w:left="0"/>
            </w:pPr>
          </w:p>
          <w:p w14:paraId="4625144D" w14:textId="77777777" w:rsidR="000D650E" w:rsidRPr="004616DC" w:rsidRDefault="002B6C31">
            <w:pPr>
              <w:pStyle w:val="TableParagraph"/>
              <w:ind w:right="7591"/>
            </w:pPr>
            <w:r w:rsidRPr="004616DC">
              <w:t xml:space="preserve">Colombia.co Colombia.travel </w:t>
            </w:r>
          </w:p>
          <w:p w14:paraId="40764864" w14:textId="58B6B3D6" w:rsidR="0046363A" w:rsidRDefault="0046363A">
            <w:pPr>
              <w:pStyle w:val="TableParagraph"/>
              <w:ind w:right="7591"/>
            </w:pPr>
            <w:r w:rsidRPr="004616DC">
              <w:t>Procolombia</w:t>
            </w:r>
            <w:r w:rsidR="006F7F5D" w:rsidRPr="004616DC">
              <w:t>.co</w:t>
            </w:r>
          </w:p>
          <w:p w14:paraId="3FB237B1" w14:textId="4AEBCF34" w:rsidR="00614E1C" w:rsidRDefault="00614E1C">
            <w:pPr>
              <w:pStyle w:val="TableParagraph"/>
              <w:ind w:right="7591"/>
            </w:pPr>
            <w:r>
              <w:t>Investincolombia.com.co</w:t>
            </w:r>
          </w:p>
          <w:p w14:paraId="610C8F2B" w14:textId="6B2A653A" w:rsidR="00614E1C" w:rsidRPr="004616DC" w:rsidRDefault="00616177">
            <w:pPr>
              <w:pStyle w:val="TableParagraph"/>
              <w:ind w:right="7591"/>
            </w:pPr>
            <w:r>
              <w:t>Colombiatrade.com.co</w:t>
            </w:r>
          </w:p>
          <w:p w14:paraId="7D64435D" w14:textId="1979FC80" w:rsidR="002176BC" w:rsidRPr="004616DC" w:rsidRDefault="002176BC">
            <w:pPr>
              <w:pStyle w:val="TableParagraph"/>
              <w:ind w:right="7591"/>
            </w:pPr>
          </w:p>
        </w:tc>
      </w:tr>
    </w:tbl>
    <w:p w14:paraId="689CB58E" w14:textId="77777777" w:rsidR="000D650E" w:rsidRPr="004616DC" w:rsidRDefault="000D650E">
      <w:pPr>
        <w:sectPr w:rsidR="000D650E" w:rsidRPr="004616DC">
          <w:pgSz w:w="12240" w:h="15840"/>
          <w:pgMar w:top="1140" w:right="840" w:bottom="280" w:left="1020" w:header="720" w:footer="720" w:gutter="0"/>
          <w:cols w:space="720"/>
        </w:sectPr>
      </w:pPr>
    </w:p>
    <w:tbl>
      <w:tblPr>
        <w:tblStyle w:val="TableNormal1"/>
        <w:tblW w:w="0" w:type="auto"/>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140"/>
      </w:tblGrid>
      <w:tr w:rsidR="000D650E" w:rsidRPr="004616DC" w14:paraId="6761DDC7" w14:textId="77777777" w:rsidTr="78F1F22F">
        <w:trPr>
          <w:trHeight w:val="699"/>
        </w:trPr>
        <w:tc>
          <w:tcPr>
            <w:tcW w:w="10140" w:type="dxa"/>
            <w:shd w:val="clear" w:color="auto" w:fill="2D74B5"/>
          </w:tcPr>
          <w:p w14:paraId="5EEDE472" w14:textId="5D299903" w:rsidR="000D650E" w:rsidRPr="004616DC" w:rsidRDefault="002B6C31">
            <w:pPr>
              <w:pStyle w:val="TableParagraph"/>
              <w:spacing w:line="246" w:lineRule="exact"/>
            </w:pPr>
            <w:r w:rsidRPr="004616DC">
              <w:rPr>
                <w:color w:val="FFFFFF"/>
              </w:rPr>
              <w:lastRenderedPageBreak/>
              <w:t xml:space="preserve">6. ARQUITECTURA DE MARCA </w:t>
            </w:r>
          </w:p>
        </w:tc>
      </w:tr>
      <w:tr w:rsidR="000D650E" w:rsidRPr="004616DC" w14:paraId="1E9B4535" w14:textId="77777777" w:rsidTr="78F1F22F">
        <w:trPr>
          <w:trHeight w:val="472"/>
        </w:trPr>
        <w:tc>
          <w:tcPr>
            <w:tcW w:w="10140" w:type="dxa"/>
          </w:tcPr>
          <w:p w14:paraId="3085F881" w14:textId="5D574993" w:rsidR="00710797" w:rsidRPr="004616DC" w:rsidRDefault="00710797" w:rsidP="00710797">
            <w:pPr>
              <w:pStyle w:val="TableParagraph"/>
              <w:ind w:left="0"/>
            </w:pPr>
            <w:r w:rsidRPr="004616DC">
              <w:t xml:space="preserve"> </w:t>
            </w:r>
            <w:r w:rsidR="00510147" w:rsidRPr="004616DC">
              <w:t>Guía de uso Marca País</w:t>
            </w:r>
            <w:r w:rsidR="00345AE7" w:rsidRPr="004616DC">
              <w:t xml:space="preserve"> (</w:t>
            </w:r>
            <w:r w:rsidR="000B1DAD">
              <w:t>Adjunto en a</w:t>
            </w:r>
            <w:r w:rsidR="00345AE7" w:rsidRPr="004616DC">
              <w:t xml:space="preserve">nexo </w:t>
            </w:r>
            <w:r w:rsidR="00510147" w:rsidRPr="004616DC">
              <w:t>*</w:t>
            </w:r>
            <w:r w:rsidR="00345AE7" w:rsidRPr="004616DC">
              <w:t>)</w:t>
            </w:r>
          </w:p>
        </w:tc>
      </w:tr>
      <w:tr w:rsidR="000D650E" w:rsidRPr="004616DC" w14:paraId="27BDAE64" w14:textId="77777777" w:rsidTr="78F1F22F">
        <w:trPr>
          <w:trHeight w:val="758"/>
        </w:trPr>
        <w:tc>
          <w:tcPr>
            <w:tcW w:w="10140" w:type="dxa"/>
            <w:shd w:val="clear" w:color="auto" w:fill="2D74B5"/>
          </w:tcPr>
          <w:p w14:paraId="45BABBA6" w14:textId="77777777" w:rsidR="000D650E" w:rsidRPr="004616DC" w:rsidRDefault="002B6C31">
            <w:pPr>
              <w:pStyle w:val="TableParagraph"/>
              <w:spacing w:line="242" w:lineRule="auto"/>
              <w:ind w:left="470" w:right="187" w:hanging="360"/>
            </w:pPr>
            <w:r w:rsidRPr="004616DC">
              <w:rPr>
                <w:color w:val="FFFFFF"/>
              </w:rPr>
              <w:t>7. DÓNDE Y CUÁNDO debemos contar la historia y amplificarla (Países, puntos de contacto, temporadas, etc.)</w:t>
            </w:r>
          </w:p>
        </w:tc>
      </w:tr>
      <w:tr w:rsidR="000D650E" w:rsidRPr="004616DC" w14:paraId="55635F84" w14:textId="77777777" w:rsidTr="78F1F22F">
        <w:trPr>
          <w:trHeight w:val="1012"/>
        </w:trPr>
        <w:tc>
          <w:tcPr>
            <w:tcW w:w="10140" w:type="dxa"/>
          </w:tcPr>
          <w:p w14:paraId="50005106" w14:textId="5D835581" w:rsidR="00510147" w:rsidRPr="004616DC" w:rsidRDefault="00510147">
            <w:pPr>
              <w:pStyle w:val="TableParagraph"/>
              <w:spacing w:line="253" w:lineRule="exact"/>
            </w:pPr>
            <w:r w:rsidRPr="004616DC">
              <w:t>Colombia y países foco</w:t>
            </w:r>
            <w:r w:rsidR="00CE65A8" w:rsidRPr="004616DC">
              <w:t xml:space="preserve"> (CANADÁ, USA, MEXICO, </w:t>
            </w:r>
            <w:r w:rsidR="001E34B4">
              <w:t xml:space="preserve">CARIBE, </w:t>
            </w:r>
            <w:r w:rsidR="00CE65A8" w:rsidRPr="004616DC">
              <w:t>PANAMÁ, PERÚ</w:t>
            </w:r>
            <w:r w:rsidR="00A75F97" w:rsidRPr="004616DC">
              <w:t>,</w:t>
            </w:r>
            <w:r w:rsidR="00CE65A8" w:rsidRPr="004616DC">
              <w:t xml:space="preserve"> CHILE, ECUADOR, ARGENTINA, ESPAÑA, FRANCIA, UK, ALEMANIA, BRASIL, VENEZUELA Y CUBA)</w:t>
            </w:r>
          </w:p>
          <w:p w14:paraId="7311FC13" w14:textId="77777777" w:rsidR="00837E09" w:rsidRPr="004616DC" w:rsidRDefault="00837E09">
            <w:pPr>
              <w:pStyle w:val="TableParagraph"/>
              <w:spacing w:line="253" w:lineRule="exact"/>
            </w:pPr>
          </w:p>
          <w:p w14:paraId="71DFC841" w14:textId="4F9E4D0E" w:rsidR="510763B9" w:rsidRPr="004616DC" w:rsidRDefault="510763B9" w:rsidP="78F1F22F">
            <w:pPr>
              <w:pStyle w:val="TableParagraph"/>
              <w:spacing w:line="253" w:lineRule="exact"/>
            </w:pPr>
            <w:r w:rsidRPr="004616DC">
              <w:t>Modelo de potencialidad turística</w:t>
            </w:r>
            <w:r w:rsidR="0074151D" w:rsidRPr="004616DC">
              <w:t xml:space="preserve"> </w:t>
            </w:r>
            <w:r w:rsidR="0074151D">
              <w:t>(</w:t>
            </w:r>
            <w:r w:rsidR="0074151D" w:rsidRPr="004616DC">
              <w:t>adjuntos en anexos</w:t>
            </w:r>
            <w:r w:rsidR="0074151D">
              <w:t>)</w:t>
            </w:r>
          </w:p>
          <w:p w14:paraId="6271A88C" w14:textId="3F6540F4" w:rsidR="78F1F22F" w:rsidRPr="004616DC" w:rsidRDefault="78F1F22F" w:rsidP="78F1F22F">
            <w:pPr>
              <w:pStyle w:val="TableParagraph"/>
              <w:spacing w:line="253" w:lineRule="exact"/>
            </w:pPr>
          </w:p>
          <w:p w14:paraId="17D5D083" w14:textId="695BD465" w:rsidR="00356EA1" w:rsidRDefault="51258AB5">
            <w:pPr>
              <w:pStyle w:val="TableParagraph"/>
              <w:spacing w:line="253" w:lineRule="exact"/>
            </w:pPr>
            <w:r w:rsidRPr="004616DC">
              <w:t>Modelos de potencialidad</w:t>
            </w:r>
            <w:r w:rsidR="00FB32E4" w:rsidRPr="004616DC">
              <w:t xml:space="preserve"> </w:t>
            </w:r>
            <w:r w:rsidR="0074151D">
              <w:t>exportaciones e inversión (</w:t>
            </w:r>
            <w:r w:rsidR="00FB32E4" w:rsidRPr="004616DC">
              <w:t xml:space="preserve">adjuntos en </w:t>
            </w:r>
            <w:r w:rsidR="0046363A" w:rsidRPr="004616DC">
              <w:t>anexos</w:t>
            </w:r>
            <w:r w:rsidR="0074151D">
              <w:t>)</w:t>
            </w:r>
          </w:p>
          <w:p w14:paraId="227AA046" w14:textId="500A92BF" w:rsidR="0074151D" w:rsidRPr="004616DC" w:rsidRDefault="0074151D">
            <w:pPr>
              <w:pStyle w:val="TableParagraph"/>
              <w:spacing w:line="253" w:lineRule="exact"/>
            </w:pPr>
          </w:p>
        </w:tc>
      </w:tr>
      <w:tr w:rsidR="000D650E" w:rsidRPr="004616DC" w14:paraId="184503B6" w14:textId="77777777" w:rsidTr="78F1F22F">
        <w:trPr>
          <w:trHeight w:val="760"/>
        </w:trPr>
        <w:tc>
          <w:tcPr>
            <w:tcW w:w="10140" w:type="dxa"/>
            <w:shd w:val="clear" w:color="auto" w:fill="2D74B5"/>
          </w:tcPr>
          <w:p w14:paraId="60542CBC" w14:textId="6FFA79BE" w:rsidR="000D650E" w:rsidRPr="004616DC" w:rsidRDefault="002B6C31">
            <w:pPr>
              <w:pStyle w:val="TableParagraph"/>
              <w:spacing w:line="242" w:lineRule="auto"/>
              <w:ind w:left="470" w:right="187" w:hanging="360"/>
            </w:pPr>
            <w:r w:rsidRPr="004616DC">
              <w:rPr>
                <w:color w:val="FFFFFF"/>
              </w:rPr>
              <w:t>8. ENTREGABLES: Piezas básicas a desarrollar. Si la pieza tiene productos, ¿Cuáles debería tener?</w:t>
            </w:r>
            <w:r w:rsidR="00D32D5C" w:rsidRPr="004616DC">
              <w:rPr>
                <w:color w:val="FFFFFF"/>
              </w:rPr>
              <w:t xml:space="preserve"> </w:t>
            </w:r>
            <w:r w:rsidRPr="004616DC">
              <w:rPr>
                <w:color w:val="FFFFFF"/>
              </w:rPr>
              <w:t xml:space="preserve">(Material POP, contenido digital, </w:t>
            </w:r>
            <w:proofErr w:type="spellStart"/>
            <w:r w:rsidRPr="004616DC">
              <w:rPr>
                <w:color w:val="FFFFFF"/>
              </w:rPr>
              <w:t>merchandising</w:t>
            </w:r>
            <w:proofErr w:type="spellEnd"/>
            <w:r w:rsidRPr="004616DC">
              <w:rPr>
                <w:color w:val="FFFFFF"/>
              </w:rPr>
              <w:t xml:space="preserve">, </w:t>
            </w:r>
            <w:proofErr w:type="spellStart"/>
            <w:r w:rsidRPr="004616DC">
              <w:rPr>
                <w:color w:val="FFFFFF"/>
              </w:rPr>
              <w:t>etc</w:t>
            </w:r>
            <w:proofErr w:type="spellEnd"/>
            <w:r w:rsidRPr="004616DC">
              <w:rPr>
                <w:color w:val="FFFFFF"/>
              </w:rPr>
              <w:t>)</w:t>
            </w:r>
          </w:p>
        </w:tc>
      </w:tr>
      <w:tr w:rsidR="000D650E" w:rsidRPr="004616DC" w14:paraId="6EDDEDBF" w14:textId="77777777" w:rsidTr="78F1F22F">
        <w:trPr>
          <w:trHeight w:val="2753"/>
        </w:trPr>
        <w:tc>
          <w:tcPr>
            <w:tcW w:w="10140" w:type="dxa"/>
          </w:tcPr>
          <w:p w14:paraId="1F2DA73B" w14:textId="77777777" w:rsidR="008E2ECF" w:rsidRPr="004616DC" w:rsidRDefault="008E2ECF" w:rsidP="003D75A1">
            <w:pPr>
              <w:pStyle w:val="TableParagraph"/>
              <w:tabs>
                <w:tab w:val="left" w:pos="831"/>
              </w:tabs>
              <w:spacing w:line="243" w:lineRule="exact"/>
            </w:pPr>
          </w:p>
          <w:p w14:paraId="16C0D935" w14:textId="7C5E926C" w:rsidR="001E1797" w:rsidRPr="0074151D" w:rsidRDefault="00B74787" w:rsidP="003D75A1">
            <w:pPr>
              <w:pStyle w:val="TableParagraph"/>
              <w:tabs>
                <w:tab w:val="left" w:pos="831"/>
              </w:tabs>
              <w:spacing w:line="243" w:lineRule="exact"/>
              <w:rPr>
                <w:b/>
                <w:bCs/>
              </w:rPr>
            </w:pPr>
            <w:r w:rsidRPr="004616DC">
              <w:t xml:space="preserve">Queremos que al final de este </w:t>
            </w:r>
            <w:proofErr w:type="spellStart"/>
            <w:r w:rsidRPr="004616DC">
              <w:t>brief</w:t>
            </w:r>
            <w:proofErr w:type="spellEnd"/>
            <w:r w:rsidRPr="004616DC">
              <w:t xml:space="preserve"> tengamos una campaña creativa </w:t>
            </w:r>
            <w:r w:rsidRPr="005C7F04">
              <w:rPr>
                <w:b/>
                <w:bCs/>
              </w:rPr>
              <w:t xml:space="preserve">que </w:t>
            </w:r>
            <w:r w:rsidR="00265356" w:rsidRPr="005C7F04">
              <w:rPr>
                <w:b/>
                <w:bCs/>
              </w:rPr>
              <w:t>impacte al mundo</w:t>
            </w:r>
            <w:r w:rsidR="00155980" w:rsidRPr="004616DC">
              <w:t xml:space="preserve"> o</w:t>
            </w:r>
            <w:r w:rsidR="00265356" w:rsidRPr="004616DC">
              <w:t xml:space="preserve"> que ge</w:t>
            </w:r>
            <w:r w:rsidR="00155980" w:rsidRPr="004616DC">
              <w:t>n</w:t>
            </w:r>
            <w:r w:rsidR="00265356" w:rsidRPr="004616DC">
              <w:t>ere noticia</w:t>
            </w:r>
            <w:r w:rsidR="00936795" w:rsidRPr="004616DC">
              <w:t xml:space="preserve">s en </w:t>
            </w:r>
            <w:r w:rsidR="000E2348" w:rsidRPr="004616DC">
              <w:t>diferentes medios</w:t>
            </w:r>
            <w:r w:rsidR="001E1797" w:rsidRPr="004616DC">
              <w:t xml:space="preserve">, posicionando a Colombia a nivel internacional como un </w:t>
            </w:r>
            <w:r w:rsidR="001E1797" w:rsidRPr="0074151D">
              <w:rPr>
                <w:b/>
                <w:bCs/>
              </w:rPr>
              <w:t>país referente.</w:t>
            </w:r>
            <w:r w:rsidR="00265356" w:rsidRPr="0074151D">
              <w:rPr>
                <w:b/>
                <w:bCs/>
              </w:rPr>
              <w:t xml:space="preserve"> </w:t>
            </w:r>
          </w:p>
          <w:p w14:paraId="26550FF8" w14:textId="77777777" w:rsidR="001E1797" w:rsidRPr="004616DC" w:rsidRDefault="001E1797" w:rsidP="003D75A1">
            <w:pPr>
              <w:pStyle w:val="TableParagraph"/>
              <w:tabs>
                <w:tab w:val="left" w:pos="831"/>
              </w:tabs>
              <w:spacing w:line="243" w:lineRule="exact"/>
            </w:pPr>
          </w:p>
          <w:p w14:paraId="5CCBB8C1" w14:textId="57B54615" w:rsidR="004D2AD4" w:rsidRPr="004616DC" w:rsidRDefault="001E1797" w:rsidP="003D75A1">
            <w:pPr>
              <w:pStyle w:val="TableParagraph"/>
              <w:tabs>
                <w:tab w:val="left" w:pos="831"/>
              </w:tabs>
              <w:spacing w:line="243" w:lineRule="exact"/>
            </w:pPr>
            <w:r w:rsidRPr="004616DC">
              <w:t>Este entregable final debe incluir:</w:t>
            </w:r>
          </w:p>
          <w:p w14:paraId="7E43E309" w14:textId="77777777" w:rsidR="004D2AD4" w:rsidRPr="004616DC" w:rsidRDefault="004D2AD4" w:rsidP="003D75A1">
            <w:pPr>
              <w:pStyle w:val="TableParagraph"/>
              <w:tabs>
                <w:tab w:val="left" w:pos="831"/>
              </w:tabs>
              <w:spacing w:line="243" w:lineRule="exact"/>
            </w:pPr>
          </w:p>
          <w:p w14:paraId="0BC92EF0" w14:textId="11CF682C" w:rsidR="00053D5A" w:rsidRPr="004616DC" w:rsidRDefault="002B6C31" w:rsidP="00CE31FF">
            <w:pPr>
              <w:pStyle w:val="TableParagraph"/>
              <w:numPr>
                <w:ilvl w:val="0"/>
                <w:numId w:val="6"/>
              </w:numPr>
              <w:tabs>
                <w:tab w:val="left" w:pos="831"/>
              </w:tabs>
              <w:spacing w:line="243" w:lineRule="exact"/>
              <w:ind w:hanging="361"/>
            </w:pPr>
            <w:r w:rsidRPr="004616DC">
              <w:t>Investigación</w:t>
            </w:r>
            <w:r w:rsidR="00463924" w:rsidRPr="004616DC">
              <w:t>. D</w:t>
            </w:r>
            <w:r w:rsidR="0000596F" w:rsidRPr="004616DC">
              <w:t xml:space="preserve">ebe incluir como mínimo los siguientes </w:t>
            </w:r>
            <w:r w:rsidR="00463924" w:rsidRPr="004616DC">
              <w:t>componentes</w:t>
            </w:r>
            <w:r w:rsidR="0000596F" w:rsidRPr="004616DC">
              <w:t xml:space="preserve"> sin limitarse a ellos:</w:t>
            </w:r>
          </w:p>
          <w:p w14:paraId="2A0E0F50" w14:textId="0652B566" w:rsidR="00752D95" w:rsidRPr="004616DC" w:rsidRDefault="00053D5A" w:rsidP="00053D5A">
            <w:pPr>
              <w:pStyle w:val="TableParagraph"/>
              <w:numPr>
                <w:ilvl w:val="1"/>
                <w:numId w:val="20"/>
              </w:numPr>
              <w:tabs>
                <w:tab w:val="left" w:pos="831"/>
              </w:tabs>
              <w:spacing w:line="243" w:lineRule="exact"/>
            </w:pPr>
            <w:r w:rsidRPr="004616DC">
              <w:t>C</w:t>
            </w:r>
            <w:r w:rsidR="00644E5C" w:rsidRPr="004616DC">
              <w:t>ontexto actual de Marca</w:t>
            </w:r>
            <w:r w:rsidR="0000596F" w:rsidRPr="004616DC">
              <w:t xml:space="preserve"> país</w:t>
            </w:r>
            <w:r w:rsidR="00644E5C" w:rsidRPr="004616DC">
              <w:t xml:space="preserve"> </w:t>
            </w:r>
            <w:r w:rsidR="00740C72" w:rsidRPr="004616DC">
              <w:t xml:space="preserve">incluyendo </w:t>
            </w:r>
            <w:r w:rsidR="00463924" w:rsidRPr="004616DC">
              <w:t xml:space="preserve">uno o varios </w:t>
            </w:r>
            <w:r w:rsidR="00740C72" w:rsidRPr="004616DC">
              <w:t>indicadores como (to</w:t>
            </w:r>
            <w:r w:rsidR="0095351B" w:rsidRPr="004616DC">
              <w:t xml:space="preserve">p </w:t>
            </w:r>
            <w:proofErr w:type="spellStart"/>
            <w:r w:rsidR="0095351B" w:rsidRPr="004616DC">
              <w:t>of</w:t>
            </w:r>
            <w:proofErr w:type="spellEnd"/>
            <w:r w:rsidR="0095351B" w:rsidRPr="004616DC">
              <w:t xml:space="preserve"> </w:t>
            </w:r>
            <w:proofErr w:type="spellStart"/>
            <w:r w:rsidR="0095351B" w:rsidRPr="004616DC">
              <w:t>heart</w:t>
            </w:r>
            <w:proofErr w:type="spellEnd"/>
            <w:r w:rsidR="0095351B" w:rsidRPr="004616DC">
              <w:t xml:space="preserve">, top </w:t>
            </w:r>
            <w:proofErr w:type="spellStart"/>
            <w:r w:rsidR="0095351B" w:rsidRPr="004616DC">
              <w:t>of</w:t>
            </w:r>
            <w:proofErr w:type="spellEnd"/>
            <w:r w:rsidR="0095351B" w:rsidRPr="004616DC">
              <w:t xml:space="preserve"> </w:t>
            </w:r>
            <w:proofErr w:type="spellStart"/>
            <w:r w:rsidR="0095351B" w:rsidRPr="004616DC">
              <w:t>mind</w:t>
            </w:r>
            <w:proofErr w:type="spellEnd"/>
            <w:r w:rsidR="0095351B" w:rsidRPr="004616DC">
              <w:t xml:space="preserve">, </w:t>
            </w:r>
            <w:proofErr w:type="spellStart"/>
            <w:r w:rsidR="0095351B" w:rsidRPr="004616DC">
              <w:t>sentiment</w:t>
            </w:r>
            <w:proofErr w:type="spellEnd"/>
            <w:r w:rsidR="0095351B" w:rsidRPr="004616DC">
              <w:t xml:space="preserve"> positivo</w:t>
            </w:r>
            <w:r w:rsidR="0000596F" w:rsidRPr="004616DC">
              <w:t>, entre otros</w:t>
            </w:r>
            <w:r w:rsidR="00740C72" w:rsidRPr="004616DC">
              <w:t>)</w:t>
            </w:r>
          </w:p>
          <w:p w14:paraId="26D3161B" w14:textId="5151656D" w:rsidR="004B4E34" w:rsidRPr="004616DC" w:rsidRDefault="00053D5A" w:rsidP="00E15A9B">
            <w:pPr>
              <w:pStyle w:val="TableParagraph"/>
              <w:numPr>
                <w:ilvl w:val="1"/>
                <w:numId w:val="20"/>
              </w:numPr>
              <w:tabs>
                <w:tab w:val="left" w:pos="831"/>
              </w:tabs>
              <w:spacing w:line="243" w:lineRule="exact"/>
            </w:pPr>
            <w:proofErr w:type="spellStart"/>
            <w:r w:rsidRPr="004616DC">
              <w:t>Benchmark</w:t>
            </w:r>
            <w:proofErr w:type="spellEnd"/>
            <w:r w:rsidRPr="004616DC">
              <w:t xml:space="preserve"> </w:t>
            </w:r>
            <w:r w:rsidR="004A2932" w:rsidRPr="004616DC">
              <w:t xml:space="preserve">otros países </w:t>
            </w:r>
          </w:p>
          <w:p w14:paraId="2AAC27AC" w14:textId="6A86E162" w:rsidR="000D650E" w:rsidRPr="004616DC" w:rsidRDefault="00D27017">
            <w:pPr>
              <w:pStyle w:val="TableParagraph"/>
              <w:numPr>
                <w:ilvl w:val="0"/>
                <w:numId w:val="6"/>
              </w:numPr>
              <w:tabs>
                <w:tab w:val="left" w:pos="831"/>
              </w:tabs>
              <w:spacing w:line="243" w:lineRule="exact"/>
              <w:ind w:hanging="361"/>
            </w:pPr>
            <w:r w:rsidRPr="004616DC">
              <w:t>P</w:t>
            </w:r>
            <w:r w:rsidR="002B6C31" w:rsidRPr="004616DC">
              <w:t>laneación</w:t>
            </w:r>
            <w:r w:rsidR="002B6C31" w:rsidRPr="004616DC">
              <w:rPr>
                <w:spacing w:val="-3"/>
              </w:rPr>
              <w:t xml:space="preserve"> </w:t>
            </w:r>
            <w:r w:rsidR="002B6C31" w:rsidRPr="004616DC">
              <w:t>estratégic</w:t>
            </w:r>
            <w:r w:rsidRPr="004616DC">
              <w:t>a</w:t>
            </w:r>
          </w:p>
          <w:p w14:paraId="297AC10F" w14:textId="18E2E031" w:rsidR="001C4CD4" w:rsidRPr="004616DC" w:rsidRDefault="002B6C31" w:rsidP="001C4CD4">
            <w:pPr>
              <w:pStyle w:val="TableParagraph"/>
              <w:numPr>
                <w:ilvl w:val="0"/>
                <w:numId w:val="6"/>
              </w:numPr>
              <w:tabs>
                <w:tab w:val="left" w:pos="831"/>
              </w:tabs>
              <w:spacing w:line="252" w:lineRule="exact"/>
              <w:ind w:hanging="361"/>
            </w:pPr>
            <w:r w:rsidRPr="004616DC">
              <w:t>Bajada</w:t>
            </w:r>
            <w:r w:rsidRPr="004616DC">
              <w:rPr>
                <w:spacing w:val="-17"/>
              </w:rPr>
              <w:t xml:space="preserve"> </w:t>
            </w:r>
            <w:r w:rsidR="004778C6" w:rsidRPr="004616DC">
              <w:t xml:space="preserve">de la estrategia incluyendo </w:t>
            </w:r>
            <w:r w:rsidR="0057087B" w:rsidRPr="004616DC">
              <w:t>creatividad</w:t>
            </w:r>
            <w:r w:rsidR="0012260A" w:rsidRPr="004616DC">
              <w:t xml:space="preserve"> (</w:t>
            </w:r>
            <w:r w:rsidR="00931296" w:rsidRPr="004616DC">
              <w:t>ideas, acciones,</w:t>
            </w:r>
            <w:r w:rsidR="00FD01ED" w:rsidRPr="004616DC">
              <w:t xml:space="preserve"> piezas</w:t>
            </w:r>
            <w:r w:rsidR="00931296" w:rsidRPr="004616DC">
              <w:t xml:space="preserve"> </w:t>
            </w:r>
            <w:proofErr w:type="spellStart"/>
            <w:r w:rsidR="00931296" w:rsidRPr="004616DC">
              <w:t>etc</w:t>
            </w:r>
            <w:proofErr w:type="spellEnd"/>
            <w:r w:rsidR="00931296" w:rsidRPr="004616DC">
              <w:t>)</w:t>
            </w:r>
          </w:p>
          <w:p w14:paraId="49FE2071" w14:textId="53815EDE" w:rsidR="000D650E" w:rsidRPr="004616DC" w:rsidRDefault="002B6C31">
            <w:pPr>
              <w:pStyle w:val="TableParagraph"/>
              <w:numPr>
                <w:ilvl w:val="0"/>
                <w:numId w:val="6"/>
              </w:numPr>
              <w:tabs>
                <w:tab w:val="left" w:pos="831"/>
              </w:tabs>
              <w:ind w:hanging="361"/>
            </w:pPr>
            <w:r w:rsidRPr="004616DC">
              <w:t xml:space="preserve">Plan de difusión orgánico </w:t>
            </w:r>
          </w:p>
          <w:p w14:paraId="43E59C31" w14:textId="2F23FC94" w:rsidR="00C72FD9" w:rsidRPr="004616DC" w:rsidRDefault="00C72FD9">
            <w:pPr>
              <w:pStyle w:val="TableParagraph"/>
              <w:numPr>
                <w:ilvl w:val="0"/>
                <w:numId w:val="6"/>
              </w:numPr>
              <w:tabs>
                <w:tab w:val="left" w:pos="831"/>
              </w:tabs>
              <w:ind w:hanging="361"/>
            </w:pPr>
            <w:r w:rsidRPr="004616DC">
              <w:t>Plan de medios pago</w:t>
            </w:r>
          </w:p>
          <w:p w14:paraId="352F70E8" w14:textId="620EC169" w:rsidR="000D650E" w:rsidRPr="004616DC" w:rsidRDefault="002B6C31">
            <w:pPr>
              <w:pStyle w:val="TableParagraph"/>
              <w:numPr>
                <w:ilvl w:val="0"/>
                <w:numId w:val="6"/>
              </w:numPr>
              <w:tabs>
                <w:tab w:val="left" w:pos="831"/>
              </w:tabs>
              <w:spacing w:before="1" w:line="252" w:lineRule="exact"/>
              <w:ind w:hanging="361"/>
            </w:pPr>
            <w:proofErr w:type="spellStart"/>
            <w:r w:rsidRPr="004616DC">
              <w:t>KPI´s</w:t>
            </w:r>
            <w:proofErr w:type="spellEnd"/>
            <w:r w:rsidR="00210736" w:rsidRPr="004616DC">
              <w:t xml:space="preserve"> </w:t>
            </w:r>
            <w:r w:rsidRPr="004616DC">
              <w:t>que se puedan garantizar y</w:t>
            </w:r>
            <w:r w:rsidRPr="004616DC">
              <w:rPr>
                <w:spacing w:val="-12"/>
              </w:rPr>
              <w:t xml:space="preserve"> </w:t>
            </w:r>
            <w:r w:rsidRPr="004616DC">
              <w:t>cumpli</w:t>
            </w:r>
            <w:r w:rsidR="00D25285" w:rsidRPr="004616DC">
              <w:t>r</w:t>
            </w:r>
          </w:p>
          <w:p w14:paraId="780B56A9" w14:textId="77777777" w:rsidR="000D650E" w:rsidRPr="004616DC" w:rsidRDefault="002B6C31">
            <w:pPr>
              <w:pStyle w:val="TableParagraph"/>
              <w:numPr>
                <w:ilvl w:val="0"/>
                <w:numId w:val="6"/>
              </w:numPr>
              <w:tabs>
                <w:tab w:val="left" w:pos="831"/>
              </w:tabs>
              <w:spacing w:line="252" w:lineRule="exact"/>
              <w:ind w:hanging="361"/>
            </w:pPr>
            <w:r w:rsidRPr="004616DC">
              <w:t>Cronograma de</w:t>
            </w:r>
            <w:r w:rsidRPr="004616DC">
              <w:rPr>
                <w:spacing w:val="-5"/>
              </w:rPr>
              <w:t xml:space="preserve"> </w:t>
            </w:r>
            <w:r w:rsidRPr="004616DC">
              <w:t>ejecución</w:t>
            </w:r>
          </w:p>
          <w:p w14:paraId="687E7617" w14:textId="77777777" w:rsidR="000D650E" w:rsidRPr="004616DC" w:rsidRDefault="002B6C31">
            <w:pPr>
              <w:pStyle w:val="TableParagraph"/>
              <w:numPr>
                <w:ilvl w:val="0"/>
                <w:numId w:val="6"/>
              </w:numPr>
              <w:tabs>
                <w:tab w:val="left" w:pos="831"/>
              </w:tabs>
              <w:spacing w:line="252" w:lineRule="exact"/>
              <w:ind w:hanging="361"/>
            </w:pPr>
            <w:r w:rsidRPr="004616DC">
              <w:t>Presupuesto</w:t>
            </w:r>
          </w:p>
          <w:p w14:paraId="41A3C9A9" w14:textId="3FEF487B" w:rsidR="0077509E" w:rsidRPr="004616DC" w:rsidRDefault="002D2766">
            <w:pPr>
              <w:pStyle w:val="TableParagraph"/>
              <w:numPr>
                <w:ilvl w:val="0"/>
                <w:numId w:val="6"/>
              </w:numPr>
              <w:tabs>
                <w:tab w:val="left" w:pos="831"/>
              </w:tabs>
              <w:spacing w:line="252" w:lineRule="exact"/>
              <w:ind w:hanging="361"/>
            </w:pPr>
            <w:r w:rsidRPr="004616DC">
              <w:t>Entregables adicionales que consideren agregue</w:t>
            </w:r>
            <w:r w:rsidR="0057087B" w:rsidRPr="004616DC">
              <w:t>n</w:t>
            </w:r>
            <w:r w:rsidRPr="004616DC">
              <w:t xml:space="preserve"> valor al planteamiento </w:t>
            </w:r>
          </w:p>
          <w:p w14:paraId="66087E30" w14:textId="50B6BD14" w:rsidR="009504C0" w:rsidRPr="004616DC" w:rsidRDefault="009504C0" w:rsidP="0025392E">
            <w:pPr>
              <w:pStyle w:val="TableParagraph"/>
              <w:tabs>
                <w:tab w:val="left" w:pos="831"/>
              </w:tabs>
              <w:spacing w:line="252" w:lineRule="exact"/>
              <w:ind w:left="0"/>
            </w:pPr>
          </w:p>
        </w:tc>
      </w:tr>
    </w:tbl>
    <w:p w14:paraId="2A0CC898" w14:textId="77777777" w:rsidR="000D650E" w:rsidRPr="004616DC" w:rsidRDefault="000D650E">
      <w:pPr>
        <w:sectPr w:rsidR="000D650E" w:rsidRPr="004616DC">
          <w:pgSz w:w="12240" w:h="15840"/>
          <w:pgMar w:top="1140" w:right="840" w:bottom="280" w:left="1020" w:header="720" w:footer="720" w:gutter="0"/>
          <w:cols w:space="720"/>
        </w:sectPr>
      </w:pPr>
    </w:p>
    <w:tbl>
      <w:tblPr>
        <w:tblStyle w:val="TableNormal1"/>
        <w:tblW w:w="10269" w:type="dxa"/>
        <w:tblInd w:w="1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269"/>
      </w:tblGrid>
      <w:tr w:rsidR="000D650E" w:rsidRPr="004616DC" w14:paraId="55BD7BBB" w14:textId="77777777" w:rsidTr="00BB1755">
        <w:trPr>
          <w:trHeight w:val="527"/>
        </w:trPr>
        <w:tc>
          <w:tcPr>
            <w:tcW w:w="10269" w:type="dxa"/>
            <w:shd w:val="clear" w:color="auto" w:fill="2D74B5"/>
          </w:tcPr>
          <w:p w14:paraId="72B2F066" w14:textId="77777777" w:rsidR="000D650E" w:rsidRPr="004616DC" w:rsidRDefault="002B6C31">
            <w:pPr>
              <w:pStyle w:val="TableParagraph"/>
              <w:spacing w:before="93"/>
            </w:pPr>
            <w:r w:rsidRPr="004616DC">
              <w:rPr>
                <w:color w:val="FFFFFF"/>
              </w:rPr>
              <w:lastRenderedPageBreak/>
              <w:t>11. RECOMENDACIONES ADICIONALES</w:t>
            </w:r>
          </w:p>
        </w:tc>
      </w:tr>
      <w:tr w:rsidR="000D650E" w:rsidRPr="004616DC" w14:paraId="2FC99EC2" w14:textId="77777777" w:rsidTr="008C4EE8">
        <w:trPr>
          <w:trHeight w:val="1294"/>
        </w:trPr>
        <w:tc>
          <w:tcPr>
            <w:tcW w:w="10269" w:type="dxa"/>
          </w:tcPr>
          <w:p w14:paraId="61408661" w14:textId="5C08E764" w:rsidR="000D650E" w:rsidRPr="004616DC" w:rsidRDefault="002B6C31">
            <w:pPr>
              <w:pStyle w:val="TableParagraph"/>
              <w:numPr>
                <w:ilvl w:val="0"/>
                <w:numId w:val="5"/>
              </w:numPr>
              <w:tabs>
                <w:tab w:val="left" w:pos="831"/>
              </w:tabs>
              <w:spacing w:line="243" w:lineRule="exact"/>
              <w:ind w:hanging="361"/>
            </w:pPr>
            <w:r w:rsidRPr="004616DC">
              <w:t>Todas las propuestas presentadas deben ser viables</w:t>
            </w:r>
            <w:r w:rsidR="00B121EE" w:rsidRPr="004616DC">
              <w:t xml:space="preserve"> y aplicables</w:t>
            </w:r>
            <w:r w:rsidR="00F000BC">
              <w:t xml:space="preserve"> y se podrán ejecutar en caso de ser el proponente seleccionado</w:t>
            </w:r>
            <w:r w:rsidR="00B36AB2">
              <w:t>.</w:t>
            </w:r>
          </w:p>
          <w:p w14:paraId="03702217" w14:textId="602BF210" w:rsidR="000D650E" w:rsidRPr="004616DC" w:rsidRDefault="002B6C31">
            <w:pPr>
              <w:pStyle w:val="TableParagraph"/>
              <w:numPr>
                <w:ilvl w:val="0"/>
                <w:numId w:val="5"/>
              </w:numPr>
              <w:tabs>
                <w:tab w:val="left" w:pos="831"/>
              </w:tabs>
              <w:spacing w:before="1" w:line="252" w:lineRule="exact"/>
              <w:ind w:hanging="361"/>
            </w:pPr>
            <w:r w:rsidRPr="004616DC">
              <w:t xml:space="preserve">Los servicios y herramientas </w:t>
            </w:r>
            <w:r w:rsidR="00D127B7" w:rsidRPr="004616DC">
              <w:t xml:space="preserve">utilizadas para el desarrollo de la propuesta </w:t>
            </w:r>
            <w:r w:rsidRPr="004616DC">
              <w:t>deben estar dentro del alcance</w:t>
            </w:r>
            <w:r w:rsidR="00710797" w:rsidRPr="004616DC">
              <w:t>, honorarios fijos</w:t>
            </w:r>
            <w:r w:rsidRPr="004616DC">
              <w:t xml:space="preserve"> y capacidades del</w:t>
            </w:r>
            <w:r w:rsidRPr="004616DC">
              <w:rPr>
                <w:spacing w:val="-13"/>
              </w:rPr>
              <w:t xml:space="preserve"> </w:t>
            </w:r>
            <w:r w:rsidRPr="004616DC">
              <w:t>proponente.</w:t>
            </w:r>
          </w:p>
          <w:p w14:paraId="0456E805" w14:textId="77777777" w:rsidR="0046363A" w:rsidRPr="004616DC" w:rsidRDefault="00D124C5" w:rsidP="00C7285C">
            <w:pPr>
              <w:pStyle w:val="TableParagraph"/>
              <w:numPr>
                <w:ilvl w:val="0"/>
                <w:numId w:val="5"/>
              </w:numPr>
              <w:tabs>
                <w:tab w:val="left" w:pos="831"/>
              </w:tabs>
              <w:spacing w:line="252" w:lineRule="exact"/>
              <w:ind w:hanging="361"/>
            </w:pPr>
            <w:r w:rsidRPr="004616DC">
              <w:t xml:space="preserve">Toda la estrategia debe poder vivir en el ecosistema digital de ProColombia </w:t>
            </w:r>
            <w:r w:rsidRPr="004616DC">
              <w:rPr>
                <w:b/>
                <w:bCs/>
              </w:rPr>
              <w:t>(se adjunta anexo)</w:t>
            </w:r>
          </w:p>
          <w:p w14:paraId="273D8672" w14:textId="64895A37" w:rsidR="00C7285C" w:rsidRPr="004616DC" w:rsidRDefault="00C7285C" w:rsidP="00FF63BB">
            <w:pPr>
              <w:pStyle w:val="TableParagraph"/>
              <w:tabs>
                <w:tab w:val="left" w:pos="831"/>
              </w:tabs>
              <w:spacing w:line="252" w:lineRule="exact"/>
              <w:ind w:left="830"/>
            </w:pPr>
            <w:r w:rsidRPr="004616DC">
              <w:t xml:space="preserve">No crear activos digitales adicionales a los existentes </w:t>
            </w:r>
          </w:p>
          <w:p w14:paraId="7FD88094" w14:textId="7E5B7FF4" w:rsidR="00957250" w:rsidRPr="004616DC" w:rsidRDefault="00957250" w:rsidP="00C7285C">
            <w:pPr>
              <w:pStyle w:val="TableParagraph"/>
              <w:tabs>
                <w:tab w:val="left" w:pos="831"/>
              </w:tabs>
              <w:spacing w:line="252" w:lineRule="exact"/>
            </w:pPr>
          </w:p>
        </w:tc>
      </w:tr>
    </w:tbl>
    <w:p w14:paraId="64DC4F04" w14:textId="77777777" w:rsidR="00544E41" w:rsidRDefault="00544E41"/>
    <w:sectPr w:rsidR="00544E41">
      <w:pgSz w:w="12240" w:h="15840"/>
      <w:pgMar w:top="1140" w:right="8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E54A" w14:textId="77777777" w:rsidR="005E781D" w:rsidRDefault="005E781D" w:rsidP="005E781D">
      <w:r>
        <w:separator/>
      </w:r>
    </w:p>
  </w:endnote>
  <w:endnote w:type="continuationSeparator" w:id="0">
    <w:p w14:paraId="0EA39990" w14:textId="77777777" w:rsidR="005E781D" w:rsidRDefault="005E781D" w:rsidP="005E781D">
      <w:r>
        <w:continuationSeparator/>
      </w:r>
    </w:p>
  </w:endnote>
  <w:endnote w:type="continuationNotice" w:id="1">
    <w:p w14:paraId="3377E3BB" w14:textId="77777777" w:rsidR="005E781D" w:rsidRDefault="005E7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31FE" w14:textId="77777777" w:rsidR="005E781D" w:rsidRDefault="005E781D" w:rsidP="005E781D">
      <w:r>
        <w:separator/>
      </w:r>
    </w:p>
  </w:footnote>
  <w:footnote w:type="continuationSeparator" w:id="0">
    <w:p w14:paraId="6A8126AF" w14:textId="77777777" w:rsidR="005E781D" w:rsidRDefault="005E781D" w:rsidP="005E781D">
      <w:r>
        <w:continuationSeparator/>
      </w:r>
    </w:p>
  </w:footnote>
  <w:footnote w:type="continuationNotice" w:id="1">
    <w:p w14:paraId="7B03FDE1" w14:textId="77777777" w:rsidR="005E781D" w:rsidRDefault="005E781D"/>
  </w:footnote>
</w:footnotes>
</file>

<file path=word/intelligence2.xml><?xml version="1.0" encoding="utf-8"?>
<int2:intelligence xmlns:int2="http://schemas.microsoft.com/office/intelligence/2020/intelligence" xmlns:oel="http://schemas.microsoft.com/office/2019/extlst">
  <int2:observations>
    <int2:textHash int2:hashCode="WUSuJUGM6rzyhd" int2:id="HUYw1uXe">
      <int2:state int2:value="Rejected" int2:type="AugLoop_Text_Critique"/>
    </int2:textHash>
    <int2:textHash int2:hashCode="fXXDpzSO6/ZEIc" int2:id="qr3SLEZ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43"/>
    <w:multiLevelType w:val="hybridMultilevel"/>
    <w:tmpl w:val="0D6AFA40"/>
    <w:lvl w:ilvl="0" w:tplc="3098974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D3650"/>
    <w:multiLevelType w:val="hybridMultilevel"/>
    <w:tmpl w:val="298C69E8"/>
    <w:lvl w:ilvl="0" w:tplc="7CF076F6">
      <w:start w:val="5"/>
      <w:numFmt w:val="bullet"/>
      <w:lvlText w:val="-"/>
      <w:lvlJc w:val="left"/>
      <w:pPr>
        <w:ind w:left="720" w:hanging="360"/>
      </w:pPr>
      <w:rPr>
        <w:rFonts w:ascii="Times New Roman" w:eastAsia="Arial"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F8615F"/>
    <w:multiLevelType w:val="hybridMultilevel"/>
    <w:tmpl w:val="68EED26E"/>
    <w:lvl w:ilvl="0" w:tplc="3CAC192C">
      <w:start w:val="1"/>
      <w:numFmt w:val="bullet"/>
      <w:lvlText w:val="●"/>
      <w:lvlJc w:val="left"/>
      <w:pPr>
        <w:tabs>
          <w:tab w:val="num" w:pos="720"/>
        </w:tabs>
        <w:ind w:left="720" w:hanging="360"/>
      </w:pPr>
      <w:rPr>
        <w:rFonts w:ascii="Times New Roman" w:hAnsi="Times New Roman" w:hint="default"/>
      </w:rPr>
    </w:lvl>
    <w:lvl w:ilvl="1" w:tplc="2B7C979A" w:tentative="1">
      <w:start w:val="1"/>
      <w:numFmt w:val="bullet"/>
      <w:lvlText w:val="●"/>
      <w:lvlJc w:val="left"/>
      <w:pPr>
        <w:tabs>
          <w:tab w:val="num" w:pos="1440"/>
        </w:tabs>
        <w:ind w:left="1440" w:hanging="360"/>
      </w:pPr>
      <w:rPr>
        <w:rFonts w:ascii="Times New Roman" w:hAnsi="Times New Roman" w:hint="default"/>
      </w:rPr>
    </w:lvl>
    <w:lvl w:ilvl="2" w:tplc="5832DBF0" w:tentative="1">
      <w:start w:val="1"/>
      <w:numFmt w:val="bullet"/>
      <w:lvlText w:val="●"/>
      <w:lvlJc w:val="left"/>
      <w:pPr>
        <w:tabs>
          <w:tab w:val="num" w:pos="2160"/>
        </w:tabs>
        <w:ind w:left="2160" w:hanging="360"/>
      </w:pPr>
      <w:rPr>
        <w:rFonts w:ascii="Times New Roman" w:hAnsi="Times New Roman" w:hint="default"/>
      </w:rPr>
    </w:lvl>
    <w:lvl w:ilvl="3" w:tplc="0EB0D14E" w:tentative="1">
      <w:start w:val="1"/>
      <w:numFmt w:val="bullet"/>
      <w:lvlText w:val="●"/>
      <w:lvlJc w:val="left"/>
      <w:pPr>
        <w:tabs>
          <w:tab w:val="num" w:pos="2880"/>
        </w:tabs>
        <w:ind w:left="2880" w:hanging="360"/>
      </w:pPr>
      <w:rPr>
        <w:rFonts w:ascii="Times New Roman" w:hAnsi="Times New Roman" w:hint="default"/>
      </w:rPr>
    </w:lvl>
    <w:lvl w:ilvl="4" w:tplc="260E30E0" w:tentative="1">
      <w:start w:val="1"/>
      <w:numFmt w:val="bullet"/>
      <w:lvlText w:val="●"/>
      <w:lvlJc w:val="left"/>
      <w:pPr>
        <w:tabs>
          <w:tab w:val="num" w:pos="3600"/>
        </w:tabs>
        <w:ind w:left="3600" w:hanging="360"/>
      </w:pPr>
      <w:rPr>
        <w:rFonts w:ascii="Times New Roman" w:hAnsi="Times New Roman" w:hint="default"/>
      </w:rPr>
    </w:lvl>
    <w:lvl w:ilvl="5" w:tplc="7C18190A" w:tentative="1">
      <w:start w:val="1"/>
      <w:numFmt w:val="bullet"/>
      <w:lvlText w:val="●"/>
      <w:lvlJc w:val="left"/>
      <w:pPr>
        <w:tabs>
          <w:tab w:val="num" w:pos="4320"/>
        </w:tabs>
        <w:ind w:left="4320" w:hanging="360"/>
      </w:pPr>
      <w:rPr>
        <w:rFonts w:ascii="Times New Roman" w:hAnsi="Times New Roman" w:hint="default"/>
      </w:rPr>
    </w:lvl>
    <w:lvl w:ilvl="6" w:tplc="FE3AAA0A" w:tentative="1">
      <w:start w:val="1"/>
      <w:numFmt w:val="bullet"/>
      <w:lvlText w:val="●"/>
      <w:lvlJc w:val="left"/>
      <w:pPr>
        <w:tabs>
          <w:tab w:val="num" w:pos="5040"/>
        </w:tabs>
        <w:ind w:left="5040" w:hanging="360"/>
      </w:pPr>
      <w:rPr>
        <w:rFonts w:ascii="Times New Roman" w:hAnsi="Times New Roman" w:hint="default"/>
      </w:rPr>
    </w:lvl>
    <w:lvl w:ilvl="7" w:tplc="E2A699E0" w:tentative="1">
      <w:start w:val="1"/>
      <w:numFmt w:val="bullet"/>
      <w:lvlText w:val="●"/>
      <w:lvlJc w:val="left"/>
      <w:pPr>
        <w:tabs>
          <w:tab w:val="num" w:pos="5760"/>
        </w:tabs>
        <w:ind w:left="5760" w:hanging="360"/>
      </w:pPr>
      <w:rPr>
        <w:rFonts w:ascii="Times New Roman" w:hAnsi="Times New Roman" w:hint="default"/>
      </w:rPr>
    </w:lvl>
    <w:lvl w:ilvl="8" w:tplc="BBEE3B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5C5A1F"/>
    <w:multiLevelType w:val="hybridMultilevel"/>
    <w:tmpl w:val="3522C436"/>
    <w:lvl w:ilvl="0" w:tplc="8E82B56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F67371"/>
    <w:multiLevelType w:val="hybridMultilevel"/>
    <w:tmpl w:val="15780B42"/>
    <w:lvl w:ilvl="0" w:tplc="C6507312">
      <w:start w:val="5"/>
      <w:numFmt w:val="bullet"/>
      <w:lvlText w:val="-"/>
      <w:lvlJc w:val="left"/>
      <w:pPr>
        <w:ind w:left="470" w:hanging="360"/>
      </w:pPr>
      <w:rPr>
        <w:rFonts w:ascii="Arial" w:eastAsia="Arial" w:hAnsi="Arial" w:cs="Arial" w:hint="default"/>
      </w:rPr>
    </w:lvl>
    <w:lvl w:ilvl="1" w:tplc="240A0003" w:tentative="1">
      <w:start w:val="1"/>
      <w:numFmt w:val="bullet"/>
      <w:lvlText w:val="o"/>
      <w:lvlJc w:val="left"/>
      <w:pPr>
        <w:ind w:left="1190" w:hanging="360"/>
      </w:pPr>
      <w:rPr>
        <w:rFonts w:ascii="Courier New" w:hAnsi="Courier New" w:cs="Courier New" w:hint="default"/>
      </w:rPr>
    </w:lvl>
    <w:lvl w:ilvl="2" w:tplc="240A0005" w:tentative="1">
      <w:start w:val="1"/>
      <w:numFmt w:val="bullet"/>
      <w:lvlText w:val=""/>
      <w:lvlJc w:val="left"/>
      <w:pPr>
        <w:ind w:left="1910" w:hanging="360"/>
      </w:pPr>
      <w:rPr>
        <w:rFonts w:ascii="Wingdings" w:hAnsi="Wingdings" w:hint="default"/>
      </w:rPr>
    </w:lvl>
    <w:lvl w:ilvl="3" w:tplc="240A0001" w:tentative="1">
      <w:start w:val="1"/>
      <w:numFmt w:val="bullet"/>
      <w:lvlText w:val=""/>
      <w:lvlJc w:val="left"/>
      <w:pPr>
        <w:ind w:left="2630" w:hanging="360"/>
      </w:pPr>
      <w:rPr>
        <w:rFonts w:ascii="Symbol" w:hAnsi="Symbol" w:hint="default"/>
      </w:rPr>
    </w:lvl>
    <w:lvl w:ilvl="4" w:tplc="240A0003" w:tentative="1">
      <w:start w:val="1"/>
      <w:numFmt w:val="bullet"/>
      <w:lvlText w:val="o"/>
      <w:lvlJc w:val="left"/>
      <w:pPr>
        <w:ind w:left="3350" w:hanging="360"/>
      </w:pPr>
      <w:rPr>
        <w:rFonts w:ascii="Courier New" w:hAnsi="Courier New" w:cs="Courier New" w:hint="default"/>
      </w:rPr>
    </w:lvl>
    <w:lvl w:ilvl="5" w:tplc="240A0005" w:tentative="1">
      <w:start w:val="1"/>
      <w:numFmt w:val="bullet"/>
      <w:lvlText w:val=""/>
      <w:lvlJc w:val="left"/>
      <w:pPr>
        <w:ind w:left="4070" w:hanging="360"/>
      </w:pPr>
      <w:rPr>
        <w:rFonts w:ascii="Wingdings" w:hAnsi="Wingdings" w:hint="default"/>
      </w:rPr>
    </w:lvl>
    <w:lvl w:ilvl="6" w:tplc="240A0001" w:tentative="1">
      <w:start w:val="1"/>
      <w:numFmt w:val="bullet"/>
      <w:lvlText w:val=""/>
      <w:lvlJc w:val="left"/>
      <w:pPr>
        <w:ind w:left="4790" w:hanging="360"/>
      </w:pPr>
      <w:rPr>
        <w:rFonts w:ascii="Symbol" w:hAnsi="Symbol" w:hint="default"/>
      </w:rPr>
    </w:lvl>
    <w:lvl w:ilvl="7" w:tplc="240A0003" w:tentative="1">
      <w:start w:val="1"/>
      <w:numFmt w:val="bullet"/>
      <w:lvlText w:val="o"/>
      <w:lvlJc w:val="left"/>
      <w:pPr>
        <w:ind w:left="5510" w:hanging="360"/>
      </w:pPr>
      <w:rPr>
        <w:rFonts w:ascii="Courier New" w:hAnsi="Courier New" w:cs="Courier New" w:hint="default"/>
      </w:rPr>
    </w:lvl>
    <w:lvl w:ilvl="8" w:tplc="240A0005" w:tentative="1">
      <w:start w:val="1"/>
      <w:numFmt w:val="bullet"/>
      <w:lvlText w:val=""/>
      <w:lvlJc w:val="left"/>
      <w:pPr>
        <w:ind w:left="6230" w:hanging="360"/>
      </w:pPr>
      <w:rPr>
        <w:rFonts w:ascii="Wingdings" w:hAnsi="Wingdings" w:hint="default"/>
      </w:rPr>
    </w:lvl>
  </w:abstractNum>
  <w:abstractNum w:abstractNumId="5" w15:restartNumberingAfterBreak="0">
    <w:nsid w:val="15DD649A"/>
    <w:multiLevelType w:val="hybridMultilevel"/>
    <w:tmpl w:val="FFFFFFFF"/>
    <w:lvl w:ilvl="0" w:tplc="664E1D24">
      <w:start w:val="1"/>
      <w:numFmt w:val="decimal"/>
      <w:lvlText w:val="%1."/>
      <w:lvlJc w:val="left"/>
      <w:pPr>
        <w:ind w:left="720" w:hanging="360"/>
      </w:pPr>
    </w:lvl>
    <w:lvl w:ilvl="1" w:tplc="3782D21A">
      <w:start w:val="1"/>
      <w:numFmt w:val="lowerLetter"/>
      <w:lvlText w:val="%2."/>
      <w:lvlJc w:val="left"/>
      <w:pPr>
        <w:ind w:left="1440" w:hanging="360"/>
      </w:pPr>
    </w:lvl>
    <w:lvl w:ilvl="2" w:tplc="B43AA3D0">
      <w:start w:val="1"/>
      <w:numFmt w:val="lowerRoman"/>
      <w:lvlText w:val="%3."/>
      <w:lvlJc w:val="right"/>
      <w:pPr>
        <w:ind w:left="2160" w:hanging="180"/>
      </w:pPr>
    </w:lvl>
    <w:lvl w:ilvl="3" w:tplc="F82A11EE">
      <w:start w:val="1"/>
      <w:numFmt w:val="decimal"/>
      <w:lvlText w:val="%4."/>
      <w:lvlJc w:val="left"/>
      <w:pPr>
        <w:ind w:left="2880" w:hanging="360"/>
      </w:pPr>
    </w:lvl>
    <w:lvl w:ilvl="4" w:tplc="1D94370E">
      <w:start w:val="1"/>
      <w:numFmt w:val="lowerLetter"/>
      <w:lvlText w:val="%5."/>
      <w:lvlJc w:val="left"/>
      <w:pPr>
        <w:ind w:left="3600" w:hanging="360"/>
      </w:pPr>
    </w:lvl>
    <w:lvl w:ilvl="5" w:tplc="A2AE58AC">
      <w:start w:val="1"/>
      <w:numFmt w:val="lowerRoman"/>
      <w:lvlText w:val="%6."/>
      <w:lvlJc w:val="right"/>
      <w:pPr>
        <w:ind w:left="4320" w:hanging="180"/>
      </w:pPr>
    </w:lvl>
    <w:lvl w:ilvl="6" w:tplc="595A3B6E">
      <w:start w:val="1"/>
      <w:numFmt w:val="decimal"/>
      <w:lvlText w:val="%7."/>
      <w:lvlJc w:val="left"/>
      <w:pPr>
        <w:ind w:left="5040" w:hanging="360"/>
      </w:pPr>
    </w:lvl>
    <w:lvl w:ilvl="7" w:tplc="4C4EDB94">
      <w:start w:val="1"/>
      <w:numFmt w:val="lowerLetter"/>
      <w:lvlText w:val="%8."/>
      <w:lvlJc w:val="left"/>
      <w:pPr>
        <w:ind w:left="5760" w:hanging="360"/>
      </w:pPr>
    </w:lvl>
    <w:lvl w:ilvl="8" w:tplc="3D8C8FC2">
      <w:start w:val="1"/>
      <w:numFmt w:val="lowerRoman"/>
      <w:lvlText w:val="%9."/>
      <w:lvlJc w:val="right"/>
      <w:pPr>
        <w:ind w:left="6480" w:hanging="180"/>
      </w:pPr>
    </w:lvl>
  </w:abstractNum>
  <w:abstractNum w:abstractNumId="6" w15:restartNumberingAfterBreak="0">
    <w:nsid w:val="20883AE0"/>
    <w:multiLevelType w:val="hybridMultilevel"/>
    <w:tmpl w:val="CFB4BC84"/>
    <w:lvl w:ilvl="0" w:tplc="8612EC74">
      <w:start w:val="1"/>
      <w:numFmt w:val="decimal"/>
      <w:lvlText w:val="%1."/>
      <w:lvlJc w:val="left"/>
      <w:pPr>
        <w:ind w:left="720" w:hanging="360"/>
      </w:pPr>
    </w:lvl>
    <w:lvl w:ilvl="1" w:tplc="D786DEC2">
      <w:start w:val="1"/>
      <w:numFmt w:val="lowerLetter"/>
      <w:lvlText w:val="%2."/>
      <w:lvlJc w:val="left"/>
      <w:pPr>
        <w:ind w:left="1440" w:hanging="360"/>
      </w:pPr>
    </w:lvl>
    <w:lvl w:ilvl="2" w:tplc="461E5184">
      <w:start w:val="1"/>
      <w:numFmt w:val="lowerRoman"/>
      <w:lvlText w:val="%3."/>
      <w:lvlJc w:val="right"/>
      <w:pPr>
        <w:ind w:left="2160" w:hanging="180"/>
      </w:pPr>
    </w:lvl>
    <w:lvl w:ilvl="3" w:tplc="CDF47E06">
      <w:start w:val="1"/>
      <w:numFmt w:val="decimal"/>
      <w:lvlText w:val="%4."/>
      <w:lvlJc w:val="left"/>
      <w:pPr>
        <w:ind w:left="2880" w:hanging="360"/>
      </w:pPr>
    </w:lvl>
    <w:lvl w:ilvl="4" w:tplc="5270253E">
      <w:start w:val="1"/>
      <w:numFmt w:val="lowerLetter"/>
      <w:lvlText w:val="%5."/>
      <w:lvlJc w:val="left"/>
      <w:pPr>
        <w:ind w:left="3600" w:hanging="360"/>
      </w:pPr>
    </w:lvl>
    <w:lvl w:ilvl="5" w:tplc="1976366E">
      <w:start w:val="1"/>
      <w:numFmt w:val="lowerRoman"/>
      <w:lvlText w:val="%6."/>
      <w:lvlJc w:val="right"/>
      <w:pPr>
        <w:ind w:left="4320" w:hanging="180"/>
      </w:pPr>
    </w:lvl>
    <w:lvl w:ilvl="6" w:tplc="788AA0A2">
      <w:start w:val="1"/>
      <w:numFmt w:val="decimal"/>
      <w:lvlText w:val="%7."/>
      <w:lvlJc w:val="left"/>
      <w:pPr>
        <w:ind w:left="5040" w:hanging="360"/>
      </w:pPr>
    </w:lvl>
    <w:lvl w:ilvl="7" w:tplc="FFB21D9C">
      <w:start w:val="1"/>
      <w:numFmt w:val="lowerLetter"/>
      <w:lvlText w:val="%8."/>
      <w:lvlJc w:val="left"/>
      <w:pPr>
        <w:ind w:left="5760" w:hanging="360"/>
      </w:pPr>
    </w:lvl>
    <w:lvl w:ilvl="8" w:tplc="69F8E504">
      <w:start w:val="1"/>
      <w:numFmt w:val="lowerRoman"/>
      <w:lvlText w:val="%9."/>
      <w:lvlJc w:val="right"/>
      <w:pPr>
        <w:ind w:left="6480" w:hanging="180"/>
      </w:pPr>
    </w:lvl>
  </w:abstractNum>
  <w:abstractNum w:abstractNumId="7" w15:restartNumberingAfterBreak="0">
    <w:nsid w:val="21E74875"/>
    <w:multiLevelType w:val="hybridMultilevel"/>
    <w:tmpl w:val="7C10E8E0"/>
    <w:lvl w:ilvl="0" w:tplc="363C206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07DF54"/>
    <w:multiLevelType w:val="hybridMultilevel"/>
    <w:tmpl w:val="FFFFFFFF"/>
    <w:lvl w:ilvl="0" w:tplc="D8BACF00">
      <w:start w:val="1"/>
      <w:numFmt w:val="bullet"/>
      <w:lvlText w:val=""/>
      <w:lvlJc w:val="left"/>
      <w:pPr>
        <w:ind w:left="720" w:hanging="360"/>
      </w:pPr>
      <w:rPr>
        <w:rFonts w:ascii="Symbol" w:hAnsi="Symbol" w:hint="default"/>
      </w:rPr>
    </w:lvl>
    <w:lvl w:ilvl="1" w:tplc="DCB0FDEA">
      <w:start w:val="1"/>
      <w:numFmt w:val="bullet"/>
      <w:lvlText w:val="o"/>
      <w:lvlJc w:val="left"/>
      <w:pPr>
        <w:ind w:left="1440" w:hanging="360"/>
      </w:pPr>
      <w:rPr>
        <w:rFonts w:ascii="Courier New" w:hAnsi="Courier New" w:hint="default"/>
      </w:rPr>
    </w:lvl>
    <w:lvl w:ilvl="2" w:tplc="8E1EAA44">
      <w:start w:val="1"/>
      <w:numFmt w:val="bullet"/>
      <w:lvlText w:val=""/>
      <w:lvlJc w:val="left"/>
      <w:pPr>
        <w:ind w:left="2160" w:hanging="360"/>
      </w:pPr>
      <w:rPr>
        <w:rFonts w:ascii="Wingdings" w:hAnsi="Wingdings" w:hint="default"/>
      </w:rPr>
    </w:lvl>
    <w:lvl w:ilvl="3" w:tplc="A11EAE3A">
      <w:start w:val="1"/>
      <w:numFmt w:val="bullet"/>
      <w:lvlText w:val=""/>
      <w:lvlJc w:val="left"/>
      <w:pPr>
        <w:ind w:left="2880" w:hanging="360"/>
      </w:pPr>
      <w:rPr>
        <w:rFonts w:ascii="Symbol" w:hAnsi="Symbol" w:hint="default"/>
      </w:rPr>
    </w:lvl>
    <w:lvl w:ilvl="4" w:tplc="9918B258">
      <w:start w:val="1"/>
      <w:numFmt w:val="bullet"/>
      <w:lvlText w:val="o"/>
      <w:lvlJc w:val="left"/>
      <w:pPr>
        <w:ind w:left="3600" w:hanging="360"/>
      </w:pPr>
      <w:rPr>
        <w:rFonts w:ascii="Courier New" w:hAnsi="Courier New" w:hint="default"/>
      </w:rPr>
    </w:lvl>
    <w:lvl w:ilvl="5" w:tplc="5B88EE56">
      <w:start w:val="1"/>
      <w:numFmt w:val="bullet"/>
      <w:lvlText w:val=""/>
      <w:lvlJc w:val="left"/>
      <w:pPr>
        <w:ind w:left="4320" w:hanging="360"/>
      </w:pPr>
      <w:rPr>
        <w:rFonts w:ascii="Wingdings" w:hAnsi="Wingdings" w:hint="default"/>
      </w:rPr>
    </w:lvl>
    <w:lvl w:ilvl="6" w:tplc="EDF20102">
      <w:start w:val="1"/>
      <w:numFmt w:val="bullet"/>
      <w:lvlText w:val=""/>
      <w:lvlJc w:val="left"/>
      <w:pPr>
        <w:ind w:left="5040" w:hanging="360"/>
      </w:pPr>
      <w:rPr>
        <w:rFonts w:ascii="Symbol" w:hAnsi="Symbol" w:hint="default"/>
      </w:rPr>
    </w:lvl>
    <w:lvl w:ilvl="7" w:tplc="014CFC3E">
      <w:start w:val="1"/>
      <w:numFmt w:val="bullet"/>
      <w:lvlText w:val="o"/>
      <w:lvlJc w:val="left"/>
      <w:pPr>
        <w:ind w:left="5760" w:hanging="360"/>
      </w:pPr>
      <w:rPr>
        <w:rFonts w:ascii="Courier New" w:hAnsi="Courier New" w:hint="default"/>
      </w:rPr>
    </w:lvl>
    <w:lvl w:ilvl="8" w:tplc="723A9D4E">
      <w:start w:val="1"/>
      <w:numFmt w:val="bullet"/>
      <w:lvlText w:val=""/>
      <w:lvlJc w:val="left"/>
      <w:pPr>
        <w:ind w:left="6480" w:hanging="360"/>
      </w:pPr>
      <w:rPr>
        <w:rFonts w:ascii="Wingdings" w:hAnsi="Wingdings" w:hint="default"/>
      </w:rPr>
    </w:lvl>
  </w:abstractNum>
  <w:abstractNum w:abstractNumId="9" w15:restartNumberingAfterBreak="0">
    <w:nsid w:val="26F37CBE"/>
    <w:multiLevelType w:val="multilevel"/>
    <w:tmpl w:val="D0D8A40A"/>
    <w:lvl w:ilvl="0">
      <w:start w:val="1"/>
      <w:numFmt w:val="decimal"/>
      <w:lvlText w:val="%1"/>
      <w:lvlJc w:val="left"/>
      <w:pPr>
        <w:ind w:left="360" w:hanging="360"/>
      </w:pPr>
      <w:rPr>
        <w:rFonts w:hint="default"/>
      </w:rPr>
    </w:lvl>
    <w:lvl w:ilvl="1">
      <w:start w:val="1"/>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10" w15:restartNumberingAfterBreak="0">
    <w:nsid w:val="28C3684E"/>
    <w:multiLevelType w:val="hybridMultilevel"/>
    <w:tmpl w:val="940C31F0"/>
    <w:lvl w:ilvl="0" w:tplc="14821C1A">
      <w:start w:val="1"/>
      <w:numFmt w:val="decimal"/>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9A4568"/>
    <w:multiLevelType w:val="hybridMultilevel"/>
    <w:tmpl w:val="53B81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0173A4"/>
    <w:multiLevelType w:val="hybridMultilevel"/>
    <w:tmpl w:val="32848086"/>
    <w:lvl w:ilvl="0" w:tplc="240A0001">
      <w:start w:val="1"/>
      <w:numFmt w:val="bullet"/>
      <w:lvlText w:val=""/>
      <w:lvlJc w:val="left"/>
      <w:pPr>
        <w:ind w:left="830" w:hanging="360"/>
      </w:pPr>
      <w:rPr>
        <w:rFonts w:ascii="Symbol" w:hAnsi="Symbol" w:hint="default"/>
      </w:rPr>
    </w:lvl>
    <w:lvl w:ilvl="1" w:tplc="240A0003" w:tentative="1">
      <w:start w:val="1"/>
      <w:numFmt w:val="bullet"/>
      <w:lvlText w:val="o"/>
      <w:lvlJc w:val="left"/>
      <w:pPr>
        <w:ind w:left="1550" w:hanging="360"/>
      </w:pPr>
      <w:rPr>
        <w:rFonts w:ascii="Courier New" w:hAnsi="Courier New" w:cs="Courier New" w:hint="default"/>
      </w:rPr>
    </w:lvl>
    <w:lvl w:ilvl="2" w:tplc="240A0005" w:tentative="1">
      <w:start w:val="1"/>
      <w:numFmt w:val="bullet"/>
      <w:lvlText w:val=""/>
      <w:lvlJc w:val="left"/>
      <w:pPr>
        <w:ind w:left="2270" w:hanging="360"/>
      </w:pPr>
      <w:rPr>
        <w:rFonts w:ascii="Wingdings" w:hAnsi="Wingdings" w:hint="default"/>
      </w:rPr>
    </w:lvl>
    <w:lvl w:ilvl="3" w:tplc="240A0001" w:tentative="1">
      <w:start w:val="1"/>
      <w:numFmt w:val="bullet"/>
      <w:lvlText w:val=""/>
      <w:lvlJc w:val="left"/>
      <w:pPr>
        <w:ind w:left="2990" w:hanging="360"/>
      </w:pPr>
      <w:rPr>
        <w:rFonts w:ascii="Symbol" w:hAnsi="Symbol" w:hint="default"/>
      </w:rPr>
    </w:lvl>
    <w:lvl w:ilvl="4" w:tplc="240A0003" w:tentative="1">
      <w:start w:val="1"/>
      <w:numFmt w:val="bullet"/>
      <w:lvlText w:val="o"/>
      <w:lvlJc w:val="left"/>
      <w:pPr>
        <w:ind w:left="3710" w:hanging="360"/>
      </w:pPr>
      <w:rPr>
        <w:rFonts w:ascii="Courier New" w:hAnsi="Courier New" w:cs="Courier New" w:hint="default"/>
      </w:rPr>
    </w:lvl>
    <w:lvl w:ilvl="5" w:tplc="240A0005" w:tentative="1">
      <w:start w:val="1"/>
      <w:numFmt w:val="bullet"/>
      <w:lvlText w:val=""/>
      <w:lvlJc w:val="left"/>
      <w:pPr>
        <w:ind w:left="4430" w:hanging="360"/>
      </w:pPr>
      <w:rPr>
        <w:rFonts w:ascii="Wingdings" w:hAnsi="Wingdings" w:hint="default"/>
      </w:rPr>
    </w:lvl>
    <w:lvl w:ilvl="6" w:tplc="240A0001" w:tentative="1">
      <w:start w:val="1"/>
      <w:numFmt w:val="bullet"/>
      <w:lvlText w:val=""/>
      <w:lvlJc w:val="left"/>
      <w:pPr>
        <w:ind w:left="5150" w:hanging="360"/>
      </w:pPr>
      <w:rPr>
        <w:rFonts w:ascii="Symbol" w:hAnsi="Symbol" w:hint="default"/>
      </w:rPr>
    </w:lvl>
    <w:lvl w:ilvl="7" w:tplc="240A0003" w:tentative="1">
      <w:start w:val="1"/>
      <w:numFmt w:val="bullet"/>
      <w:lvlText w:val="o"/>
      <w:lvlJc w:val="left"/>
      <w:pPr>
        <w:ind w:left="5870" w:hanging="360"/>
      </w:pPr>
      <w:rPr>
        <w:rFonts w:ascii="Courier New" w:hAnsi="Courier New" w:cs="Courier New" w:hint="default"/>
      </w:rPr>
    </w:lvl>
    <w:lvl w:ilvl="8" w:tplc="240A0005" w:tentative="1">
      <w:start w:val="1"/>
      <w:numFmt w:val="bullet"/>
      <w:lvlText w:val=""/>
      <w:lvlJc w:val="left"/>
      <w:pPr>
        <w:ind w:left="6590" w:hanging="360"/>
      </w:pPr>
      <w:rPr>
        <w:rFonts w:ascii="Wingdings" w:hAnsi="Wingdings" w:hint="default"/>
      </w:rPr>
    </w:lvl>
  </w:abstractNum>
  <w:abstractNum w:abstractNumId="13" w15:restartNumberingAfterBreak="0">
    <w:nsid w:val="38984D29"/>
    <w:multiLevelType w:val="hybridMultilevel"/>
    <w:tmpl w:val="C49ABE64"/>
    <w:lvl w:ilvl="0" w:tplc="240A0001">
      <w:start w:val="1"/>
      <w:numFmt w:val="bullet"/>
      <w:lvlText w:val=""/>
      <w:lvlJc w:val="left"/>
      <w:pPr>
        <w:ind w:left="830" w:hanging="360"/>
      </w:pPr>
      <w:rPr>
        <w:rFonts w:ascii="Symbol" w:hAnsi="Symbol" w:hint="default"/>
      </w:rPr>
    </w:lvl>
    <w:lvl w:ilvl="1" w:tplc="240A0003" w:tentative="1">
      <w:start w:val="1"/>
      <w:numFmt w:val="bullet"/>
      <w:lvlText w:val="o"/>
      <w:lvlJc w:val="left"/>
      <w:pPr>
        <w:ind w:left="1550" w:hanging="360"/>
      </w:pPr>
      <w:rPr>
        <w:rFonts w:ascii="Courier New" w:hAnsi="Courier New" w:cs="Courier New" w:hint="default"/>
      </w:rPr>
    </w:lvl>
    <w:lvl w:ilvl="2" w:tplc="240A0005" w:tentative="1">
      <w:start w:val="1"/>
      <w:numFmt w:val="bullet"/>
      <w:lvlText w:val=""/>
      <w:lvlJc w:val="left"/>
      <w:pPr>
        <w:ind w:left="2270" w:hanging="360"/>
      </w:pPr>
      <w:rPr>
        <w:rFonts w:ascii="Wingdings" w:hAnsi="Wingdings" w:hint="default"/>
      </w:rPr>
    </w:lvl>
    <w:lvl w:ilvl="3" w:tplc="240A0001" w:tentative="1">
      <w:start w:val="1"/>
      <w:numFmt w:val="bullet"/>
      <w:lvlText w:val=""/>
      <w:lvlJc w:val="left"/>
      <w:pPr>
        <w:ind w:left="2990" w:hanging="360"/>
      </w:pPr>
      <w:rPr>
        <w:rFonts w:ascii="Symbol" w:hAnsi="Symbol" w:hint="default"/>
      </w:rPr>
    </w:lvl>
    <w:lvl w:ilvl="4" w:tplc="240A0003" w:tentative="1">
      <w:start w:val="1"/>
      <w:numFmt w:val="bullet"/>
      <w:lvlText w:val="o"/>
      <w:lvlJc w:val="left"/>
      <w:pPr>
        <w:ind w:left="3710" w:hanging="360"/>
      </w:pPr>
      <w:rPr>
        <w:rFonts w:ascii="Courier New" w:hAnsi="Courier New" w:cs="Courier New" w:hint="default"/>
      </w:rPr>
    </w:lvl>
    <w:lvl w:ilvl="5" w:tplc="240A0005" w:tentative="1">
      <w:start w:val="1"/>
      <w:numFmt w:val="bullet"/>
      <w:lvlText w:val=""/>
      <w:lvlJc w:val="left"/>
      <w:pPr>
        <w:ind w:left="4430" w:hanging="360"/>
      </w:pPr>
      <w:rPr>
        <w:rFonts w:ascii="Wingdings" w:hAnsi="Wingdings" w:hint="default"/>
      </w:rPr>
    </w:lvl>
    <w:lvl w:ilvl="6" w:tplc="240A0001" w:tentative="1">
      <w:start w:val="1"/>
      <w:numFmt w:val="bullet"/>
      <w:lvlText w:val=""/>
      <w:lvlJc w:val="left"/>
      <w:pPr>
        <w:ind w:left="5150" w:hanging="360"/>
      </w:pPr>
      <w:rPr>
        <w:rFonts w:ascii="Symbol" w:hAnsi="Symbol" w:hint="default"/>
      </w:rPr>
    </w:lvl>
    <w:lvl w:ilvl="7" w:tplc="240A0003" w:tentative="1">
      <w:start w:val="1"/>
      <w:numFmt w:val="bullet"/>
      <w:lvlText w:val="o"/>
      <w:lvlJc w:val="left"/>
      <w:pPr>
        <w:ind w:left="5870" w:hanging="360"/>
      </w:pPr>
      <w:rPr>
        <w:rFonts w:ascii="Courier New" w:hAnsi="Courier New" w:cs="Courier New" w:hint="default"/>
      </w:rPr>
    </w:lvl>
    <w:lvl w:ilvl="8" w:tplc="240A0005" w:tentative="1">
      <w:start w:val="1"/>
      <w:numFmt w:val="bullet"/>
      <w:lvlText w:val=""/>
      <w:lvlJc w:val="left"/>
      <w:pPr>
        <w:ind w:left="6590" w:hanging="360"/>
      </w:pPr>
      <w:rPr>
        <w:rFonts w:ascii="Wingdings" w:hAnsi="Wingdings" w:hint="default"/>
      </w:rPr>
    </w:lvl>
  </w:abstractNum>
  <w:abstractNum w:abstractNumId="14" w15:restartNumberingAfterBreak="0">
    <w:nsid w:val="3984E2FB"/>
    <w:multiLevelType w:val="hybridMultilevel"/>
    <w:tmpl w:val="FFFFFFFF"/>
    <w:lvl w:ilvl="0" w:tplc="D3F6FF84">
      <w:start w:val="1"/>
      <w:numFmt w:val="bullet"/>
      <w:lvlText w:val=""/>
      <w:lvlJc w:val="left"/>
      <w:pPr>
        <w:ind w:left="720" w:hanging="360"/>
      </w:pPr>
      <w:rPr>
        <w:rFonts w:ascii="Symbol" w:hAnsi="Symbol" w:hint="default"/>
      </w:rPr>
    </w:lvl>
    <w:lvl w:ilvl="1" w:tplc="35F4613E">
      <w:start w:val="1"/>
      <w:numFmt w:val="bullet"/>
      <w:lvlText w:val="o"/>
      <w:lvlJc w:val="left"/>
      <w:pPr>
        <w:ind w:left="1440" w:hanging="360"/>
      </w:pPr>
      <w:rPr>
        <w:rFonts w:ascii="Courier New" w:hAnsi="Courier New" w:hint="default"/>
      </w:rPr>
    </w:lvl>
    <w:lvl w:ilvl="2" w:tplc="F59AB2B4">
      <w:start w:val="1"/>
      <w:numFmt w:val="bullet"/>
      <w:lvlText w:val=""/>
      <w:lvlJc w:val="left"/>
      <w:pPr>
        <w:ind w:left="2160" w:hanging="360"/>
      </w:pPr>
      <w:rPr>
        <w:rFonts w:ascii="Wingdings" w:hAnsi="Wingdings" w:hint="default"/>
      </w:rPr>
    </w:lvl>
    <w:lvl w:ilvl="3" w:tplc="31AE5950">
      <w:start w:val="1"/>
      <w:numFmt w:val="bullet"/>
      <w:lvlText w:val=""/>
      <w:lvlJc w:val="left"/>
      <w:pPr>
        <w:ind w:left="2880" w:hanging="360"/>
      </w:pPr>
      <w:rPr>
        <w:rFonts w:ascii="Symbol" w:hAnsi="Symbol" w:hint="default"/>
      </w:rPr>
    </w:lvl>
    <w:lvl w:ilvl="4" w:tplc="ED76504E">
      <w:start w:val="1"/>
      <w:numFmt w:val="bullet"/>
      <w:lvlText w:val="o"/>
      <w:lvlJc w:val="left"/>
      <w:pPr>
        <w:ind w:left="3600" w:hanging="360"/>
      </w:pPr>
      <w:rPr>
        <w:rFonts w:ascii="Courier New" w:hAnsi="Courier New" w:hint="default"/>
      </w:rPr>
    </w:lvl>
    <w:lvl w:ilvl="5" w:tplc="1D34DE80">
      <w:start w:val="1"/>
      <w:numFmt w:val="bullet"/>
      <w:lvlText w:val=""/>
      <w:lvlJc w:val="left"/>
      <w:pPr>
        <w:ind w:left="4320" w:hanging="360"/>
      </w:pPr>
      <w:rPr>
        <w:rFonts w:ascii="Wingdings" w:hAnsi="Wingdings" w:hint="default"/>
      </w:rPr>
    </w:lvl>
    <w:lvl w:ilvl="6" w:tplc="96723CA2">
      <w:start w:val="1"/>
      <w:numFmt w:val="bullet"/>
      <w:lvlText w:val=""/>
      <w:lvlJc w:val="left"/>
      <w:pPr>
        <w:ind w:left="5040" w:hanging="360"/>
      </w:pPr>
      <w:rPr>
        <w:rFonts w:ascii="Symbol" w:hAnsi="Symbol" w:hint="default"/>
      </w:rPr>
    </w:lvl>
    <w:lvl w:ilvl="7" w:tplc="9264962C">
      <w:start w:val="1"/>
      <w:numFmt w:val="bullet"/>
      <w:lvlText w:val="o"/>
      <w:lvlJc w:val="left"/>
      <w:pPr>
        <w:ind w:left="5760" w:hanging="360"/>
      </w:pPr>
      <w:rPr>
        <w:rFonts w:ascii="Courier New" w:hAnsi="Courier New" w:hint="default"/>
      </w:rPr>
    </w:lvl>
    <w:lvl w:ilvl="8" w:tplc="7B1E8DEE">
      <w:start w:val="1"/>
      <w:numFmt w:val="bullet"/>
      <w:lvlText w:val=""/>
      <w:lvlJc w:val="left"/>
      <w:pPr>
        <w:ind w:left="6480" w:hanging="360"/>
      </w:pPr>
      <w:rPr>
        <w:rFonts w:ascii="Wingdings" w:hAnsi="Wingdings" w:hint="default"/>
      </w:rPr>
    </w:lvl>
  </w:abstractNum>
  <w:abstractNum w:abstractNumId="15" w15:restartNumberingAfterBreak="0">
    <w:nsid w:val="3F9213C6"/>
    <w:multiLevelType w:val="hybridMultilevel"/>
    <w:tmpl w:val="9FCE4A06"/>
    <w:lvl w:ilvl="0" w:tplc="1C94AF4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D56D4A"/>
    <w:multiLevelType w:val="hybridMultilevel"/>
    <w:tmpl w:val="22568FA4"/>
    <w:lvl w:ilvl="0" w:tplc="0F987F18">
      <w:start w:val="1"/>
      <w:numFmt w:val="bullet"/>
      <w:lvlText w:val="●"/>
      <w:lvlJc w:val="left"/>
      <w:pPr>
        <w:tabs>
          <w:tab w:val="num" w:pos="720"/>
        </w:tabs>
        <w:ind w:left="720" w:hanging="360"/>
      </w:pPr>
      <w:rPr>
        <w:rFonts w:ascii="Times New Roman" w:hAnsi="Times New Roman" w:hint="default"/>
      </w:rPr>
    </w:lvl>
    <w:lvl w:ilvl="1" w:tplc="382EB99C" w:tentative="1">
      <w:start w:val="1"/>
      <w:numFmt w:val="bullet"/>
      <w:lvlText w:val="●"/>
      <w:lvlJc w:val="left"/>
      <w:pPr>
        <w:tabs>
          <w:tab w:val="num" w:pos="1440"/>
        </w:tabs>
        <w:ind w:left="1440" w:hanging="360"/>
      </w:pPr>
      <w:rPr>
        <w:rFonts w:ascii="Times New Roman" w:hAnsi="Times New Roman" w:hint="default"/>
      </w:rPr>
    </w:lvl>
    <w:lvl w:ilvl="2" w:tplc="1EBC5DA6" w:tentative="1">
      <w:start w:val="1"/>
      <w:numFmt w:val="bullet"/>
      <w:lvlText w:val="●"/>
      <w:lvlJc w:val="left"/>
      <w:pPr>
        <w:tabs>
          <w:tab w:val="num" w:pos="2160"/>
        </w:tabs>
        <w:ind w:left="2160" w:hanging="360"/>
      </w:pPr>
      <w:rPr>
        <w:rFonts w:ascii="Times New Roman" w:hAnsi="Times New Roman" w:hint="default"/>
      </w:rPr>
    </w:lvl>
    <w:lvl w:ilvl="3" w:tplc="25A466D6" w:tentative="1">
      <w:start w:val="1"/>
      <w:numFmt w:val="bullet"/>
      <w:lvlText w:val="●"/>
      <w:lvlJc w:val="left"/>
      <w:pPr>
        <w:tabs>
          <w:tab w:val="num" w:pos="2880"/>
        </w:tabs>
        <w:ind w:left="2880" w:hanging="360"/>
      </w:pPr>
      <w:rPr>
        <w:rFonts w:ascii="Times New Roman" w:hAnsi="Times New Roman" w:hint="default"/>
      </w:rPr>
    </w:lvl>
    <w:lvl w:ilvl="4" w:tplc="92F416C0" w:tentative="1">
      <w:start w:val="1"/>
      <w:numFmt w:val="bullet"/>
      <w:lvlText w:val="●"/>
      <w:lvlJc w:val="left"/>
      <w:pPr>
        <w:tabs>
          <w:tab w:val="num" w:pos="3600"/>
        </w:tabs>
        <w:ind w:left="3600" w:hanging="360"/>
      </w:pPr>
      <w:rPr>
        <w:rFonts w:ascii="Times New Roman" w:hAnsi="Times New Roman" w:hint="default"/>
      </w:rPr>
    </w:lvl>
    <w:lvl w:ilvl="5" w:tplc="4102759A" w:tentative="1">
      <w:start w:val="1"/>
      <w:numFmt w:val="bullet"/>
      <w:lvlText w:val="●"/>
      <w:lvlJc w:val="left"/>
      <w:pPr>
        <w:tabs>
          <w:tab w:val="num" w:pos="4320"/>
        </w:tabs>
        <w:ind w:left="4320" w:hanging="360"/>
      </w:pPr>
      <w:rPr>
        <w:rFonts w:ascii="Times New Roman" w:hAnsi="Times New Roman" w:hint="default"/>
      </w:rPr>
    </w:lvl>
    <w:lvl w:ilvl="6" w:tplc="00365E28" w:tentative="1">
      <w:start w:val="1"/>
      <w:numFmt w:val="bullet"/>
      <w:lvlText w:val="●"/>
      <w:lvlJc w:val="left"/>
      <w:pPr>
        <w:tabs>
          <w:tab w:val="num" w:pos="5040"/>
        </w:tabs>
        <w:ind w:left="5040" w:hanging="360"/>
      </w:pPr>
      <w:rPr>
        <w:rFonts w:ascii="Times New Roman" w:hAnsi="Times New Roman" w:hint="default"/>
      </w:rPr>
    </w:lvl>
    <w:lvl w:ilvl="7" w:tplc="A50ADC0A" w:tentative="1">
      <w:start w:val="1"/>
      <w:numFmt w:val="bullet"/>
      <w:lvlText w:val="●"/>
      <w:lvlJc w:val="left"/>
      <w:pPr>
        <w:tabs>
          <w:tab w:val="num" w:pos="5760"/>
        </w:tabs>
        <w:ind w:left="5760" w:hanging="360"/>
      </w:pPr>
      <w:rPr>
        <w:rFonts w:ascii="Times New Roman" w:hAnsi="Times New Roman" w:hint="default"/>
      </w:rPr>
    </w:lvl>
    <w:lvl w:ilvl="8" w:tplc="EBCC98C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66976C2"/>
    <w:multiLevelType w:val="hybridMultilevel"/>
    <w:tmpl w:val="79D8D0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7AC5611"/>
    <w:multiLevelType w:val="hybridMultilevel"/>
    <w:tmpl w:val="5F48BF0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7E67EAD"/>
    <w:multiLevelType w:val="hybridMultilevel"/>
    <w:tmpl w:val="313299BA"/>
    <w:lvl w:ilvl="0" w:tplc="287A37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2D3A33"/>
    <w:multiLevelType w:val="hybridMultilevel"/>
    <w:tmpl w:val="CBB0DA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8AD210"/>
    <w:multiLevelType w:val="hybridMultilevel"/>
    <w:tmpl w:val="FFFFFFFF"/>
    <w:lvl w:ilvl="0" w:tplc="09CC51B0">
      <w:start w:val="1"/>
      <w:numFmt w:val="bullet"/>
      <w:lvlText w:val=""/>
      <w:lvlJc w:val="left"/>
      <w:pPr>
        <w:ind w:left="720" w:hanging="360"/>
      </w:pPr>
      <w:rPr>
        <w:rFonts w:ascii="Symbol" w:hAnsi="Symbol" w:hint="default"/>
      </w:rPr>
    </w:lvl>
    <w:lvl w:ilvl="1" w:tplc="1D92C9B8">
      <w:start w:val="1"/>
      <w:numFmt w:val="bullet"/>
      <w:lvlText w:val="o"/>
      <w:lvlJc w:val="left"/>
      <w:pPr>
        <w:ind w:left="1440" w:hanging="360"/>
      </w:pPr>
      <w:rPr>
        <w:rFonts w:ascii="Courier New" w:hAnsi="Courier New" w:hint="default"/>
      </w:rPr>
    </w:lvl>
    <w:lvl w:ilvl="2" w:tplc="29CE1A7E">
      <w:start w:val="1"/>
      <w:numFmt w:val="bullet"/>
      <w:lvlText w:val=""/>
      <w:lvlJc w:val="left"/>
      <w:pPr>
        <w:ind w:left="2160" w:hanging="360"/>
      </w:pPr>
      <w:rPr>
        <w:rFonts w:ascii="Wingdings" w:hAnsi="Wingdings" w:hint="default"/>
      </w:rPr>
    </w:lvl>
    <w:lvl w:ilvl="3" w:tplc="A6D6EB4A">
      <w:start w:val="1"/>
      <w:numFmt w:val="bullet"/>
      <w:lvlText w:val=""/>
      <w:lvlJc w:val="left"/>
      <w:pPr>
        <w:ind w:left="2880" w:hanging="360"/>
      </w:pPr>
      <w:rPr>
        <w:rFonts w:ascii="Symbol" w:hAnsi="Symbol" w:hint="default"/>
      </w:rPr>
    </w:lvl>
    <w:lvl w:ilvl="4" w:tplc="F304AA8C">
      <w:start w:val="1"/>
      <w:numFmt w:val="bullet"/>
      <w:lvlText w:val="o"/>
      <w:lvlJc w:val="left"/>
      <w:pPr>
        <w:ind w:left="3600" w:hanging="360"/>
      </w:pPr>
      <w:rPr>
        <w:rFonts w:ascii="Courier New" w:hAnsi="Courier New" w:hint="default"/>
      </w:rPr>
    </w:lvl>
    <w:lvl w:ilvl="5" w:tplc="2F261FB8">
      <w:start w:val="1"/>
      <w:numFmt w:val="bullet"/>
      <w:lvlText w:val=""/>
      <w:lvlJc w:val="left"/>
      <w:pPr>
        <w:ind w:left="4320" w:hanging="360"/>
      </w:pPr>
      <w:rPr>
        <w:rFonts w:ascii="Wingdings" w:hAnsi="Wingdings" w:hint="default"/>
      </w:rPr>
    </w:lvl>
    <w:lvl w:ilvl="6" w:tplc="561CED94">
      <w:start w:val="1"/>
      <w:numFmt w:val="bullet"/>
      <w:lvlText w:val=""/>
      <w:lvlJc w:val="left"/>
      <w:pPr>
        <w:ind w:left="5040" w:hanging="360"/>
      </w:pPr>
      <w:rPr>
        <w:rFonts w:ascii="Symbol" w:hAnsi="Symbol" w:hint="default"/>
      </w:rPr>
    </w:lvl>
    <w:lvl w:ilvl="7" w:tplc="D3F4C39E">
      <w:start w:val="1"/>
      <w:numFmt w:val="bullet"/>
      <w:lvlText w:val="o"/>
      <w:lvlJc w:val="left"/>
      <w:pPr>
        <w:ind w:left="5760" w:hanging="360"/>
      </w:pPr>
      <w:rPr>
        <w:rFonts w:ascii="Courier New" w:hAnsi="Courier New" w:hint="default"/>
      </w:rPr>
    </w:lvl>
    <w:lvl w:ilvl="8" w:tplc="41A24E4E">
      <w:start w:val="1"/>
      <w:numFmt w:val="bullet"/>
      <w:lvlText w:val=""/>
      <w:lvlJc w:val="left"/>
      <w:pPr>
        <w:ind w:left="6480" w:hanging="360"/>
      </w:pPr>
      <w:rPr>
        <w:rFonts w:ascii="Wingdings" w:hAnsi="Wingdings" w:hint="default"/>
      </w:rPr>
    </w:lvl>
  </w:abstractNum>
  <w:abstractNum w:abstractNumId="22" w15:restartNumberingAfterBreak="0">
    <w:nsid w:val="6D534F6C"/>
    <w:multiLevelType w:val="hybridMultilevel"/>
    <w:tmpl w:val="FFFFFFFF"/>
    <w:lvl w:ilvl="0" w:tplc="3FF28B70">
      <w:start w:val="1"/>
      <w:numFmt w:val="decimal"/>
      <w:lvlText w:val="%1."/>
      <w:lvlJc w:val="left"/>
      <w:pPr>
        <w:ind w:left="720" w:hanging="360"/>
      </w:pPr>
    </w:lvl>
    <w:lvl w:ilvl="1" w:tplc="DC265A3A">
      <w:start w:val="1"/>
      <w:numFmt w:val="lowerLetter"/>
      <w:lvlText w:val="%2."/>
      <w:lvlJc w:val="left"/>
      <w:pPr>
        <w:ind w:left="1440" w:hanging="360"/>
      </w:pPr>
    </w:lvl>
    <w:lvl w:ilvl="2" w:tplc="FA949676">
      <w:start w:val="1"/>
      <w:numFmt w:val="lowerRoman"/>
      <w:lvlText w:val="%3."/>
      <w:lvlJc w:val="right"/>
      <w:pPr>
        <w:ind w:left="2160" w:hanging="180"/>
      </w:pPr>
    </w:lvl>
    <w:lvl w:ilvl="3" w:tplc="9AFE739A">
      <w:start w:val="1"/>
      <w:numFmt w:val="decimal"/>
      <w:lvlText w:val="%4."/>
      <w:lvlJc w:val="left"/>
      <w:pPr>
        <w:ind w:left="2880" w:hanging="360"/>
      </w:pPr>
    </w:lvl>
    <w:lvl w:ilvl="4" w:tplc="444C8C30">
      <w:start w:val="1"/>
      <w:numFmt w:val="lowerLetter"/>
      <w:lvlText w:val="%5."/>
      <w:lvlJc w:val="left"/>
      <w:pPr>
        <w:ind w:left="3600" w:hanging="360"/>
      </w:pPr>
    </w:lvl>
    <w:lvl w:ilvl="5" w:tplc="8ABCD8E8">
      <w:start w:val="1"/>
      <w:numFmt w:val="lowerRoman"/>
      <w:lvlText w:val="%6."/>
      <w:lvlJc w:val="right"/>
      <w:pPr>
        <w:ind w:left="4320" w:hanging="180"/>
      </w:pPr>
    </w:lvl>
    <w:lvl w:ilvl="6" w:tplc="F60E080E">
      <w:start w:val="1"/>
      <w:numFmt w:val="decimal"/>
      <w:lvlText w:val="%7."/>
      <w:lvlJc w:val="left"/>
      <w:pPr>
        <w:ind w:left="5040" w:hanging="360"/>
      </w:pPr>
    </w:lvl>
    <w:lvl w:ilvl="7" w:tplc="556803B6">
      <w:start w:val="1"/>
      <w:numFmt w:val="lowerLetter"/>
      <w:lvlText w:val="%8."/>
      <w:lvlJc w:val="left"/>
      <w:pPr>
        <w:ind w:left="5760" w:hanging="360"/>
      </w:pPr>
    </w:lvl>
    <w:lvl w:ilvl="8" w:tplc="A72485AC">
      <w:start w:val="1"/>
      <w:numFmt w:val="lowerRoman"/>
      <w:lvlText w:val="%9."/>
      <w:lvlJc w:val="right"/>
      <w:pPr>
        <w:ind w:left="6480" w:hanging="180"/>
      </w:pPr>
    </w:lvl>
  </w:abstractNum>
  <w:abstractNum w:abstractNumId="23" w15:restartNumberingAfterBreak="0">
    <w:nsid w:val="70D450EC"/>
    <w:multiLevelType w:val="hybridMultilevel"/>
    <w:tmpl w:val="6594502C"/>
    <w:lvl w:ilvl="0" w:tplc="233649F2">
      <w:start w:val="1"/>
      <w:numFmt w:val="decimal"/>
      <w:lvlText w:val="%1."/>
      <w:lvlJc w:val="left"/>
      <w:pPr>
        <w:ind w:left="830" w:hanging="360"/>
      </w:pPr>
      <w:rPr>
        <w:rFonts w:ascii="Arial" w:eastAsia="Arial" w:hAnsi="Arial" w:cs="Arial" w:hint="default"/>
        <w:spacing w:val="-1"/>
        <w:w w:val="100"/>
        <w:sz w:val="22"/>
        <w:szCs w:val="22"/>
        <w:lang w:val="es-ES" w:eastAsia="en-US" w:bidi="ar-SA"/>
      </w:rPr>
    </w:lvl>
    <w:lvl w:ilvl="1" w:tplc="21760212">
      <w:numFmt w:val="bullet"/>
      <w:lvlText w:val="•"/>
      <w:lvlJc w:val="left"/>
      <w:pPr>
        <w:ind w:left="1769" w:hanging="360"/>
      </w:pPr>
      <w:rPr>
        <w:rFonts w:hint="default"/>
        <w:lang w:val="es-ES" w:eastAsia="en-US" w:bidi="ar-SA"/>
      </w:rPr>
    </w:lvl>
    <w:lvl w:ilvl="2" w:tplc="DA6E6030">
      <w:numFmt w:val="bullet"/>
      <w:lvlText w:val="•"/>
      <w:lvlJc w:val="left"/>
      <w:pPr>
        <w:ind w:left="2698" w:hanging="360"/>
      </w:pPr>
      <w:rPr>
        <w:rFonts w:hint="default"/>
        <w:lang w:val="es-ES" w:eastAsia="en-US" w:bidi="ar-SA"/>
      </w:rPr>
    </w:lvl>
    <w:lvl w:ilvl="3" w:tplc="9354A3F4">
      <w:numFmt w:val="bullet"/>
      <w:lvlText w:val="•"/>
      <w:lvlJc w:val="left"/>
      <w:pPr>
        <w:ind w:left="3627" w:hanging="360"/>
      </w:pPr>
      <w:rPr>
        <w:rFonts w:hint="default"/>
        <w:lang w:val="es-ES" w:eastAsia="en-US" w:bidi="ar-SA"/>
      </w:rPr>
    </w:lvl>
    <w:lvl w:ilvl="4" w:tplc="5A32B874">
      <w:numFmt w:val="bullet"/>
      <w:lvlText w:val="•"/>
      <w:lvlJc w:val="left"/>
      <w:pPr>
        <w:ind w:left="4556" w:hanging="360"/>
      </w:pPr>
      <w:rPr>
        <w:rFonts w:hint="default"/>
        <w:lang w:val="es-ES" w:eastAsia="en-US" w:bidi="ar-SA"/>
      </w:rPr>
    </w:lvl>
    <w:lvl w:ilvl="5" w:tplc="C380B9BA">
      <w:numFmt w:val="bullet"/>
      <w:lvlText w:val="•"/>
      <w:lvlJc w:val="left"/>
      <w:pPr>
        <w:ind w:left="5485" w:hanging="360"/>
      </w:pPr>
      <w:rPr>
        <w:rFonts w:hint="default"/>
        <w:lang w:val="es-ES" w:eastAsia="en-US" w:bidi="ar-SA"/>
      </w:rPr>
    </w:lvl>
    <w:lvl w:ilvl="6" w:tplc="B1BCF858">
      <w:numFmt w:val="bullet"/>
      <w:lvlText w:val="•"/>
      <w:lvlJc w:val="left"/>
      <w:pPr>
        <w:ind w:left="6414" w:hanging="360"/>
      </w:pPr>
      <w:rPr>
        <w:rFonts w:hint="default"/>
        <w:lang w:val="es-ES" w:eastAsia="en-US" w:bidi="ar-SA"/>
      </w:rPr>
    </w:lvl>
    <w:lvl w:ilvl="7" w:tplc="0F3008F6">
      <w:numFmt w:val="bullet"/>
      <w:lvlText w:val="•"/>
      <w:lvlJc w:val="left"/>
      <w:pPr>
        <w:ind w:left="7343" w:hanging="360"/>
      </w:pPr>
      <w:rPr>
        <w:rFonts w:hint="default"/>
        <w:lang w:val="es-ES" w:eastAsia="en-US" w:bidi="ar-SA"/>
      </w:rPr>
    </w:lvl>
    <w:lvl w:ilvl="8" w:tplc="0B425D9E">
      <w:numFmt w:val="bullet"/>
      <w:lvlText w:val="•"/>
      <w:lvlJc w:val="left"/>
      <w:pPr>
        <w:ind w:left="8272" w:hanging="360"/>
      </w:pPr>
      <w:rPr>
        <w:rFonts w:hint="default"/>
        <w:lang w:val="es-ES" w:eastAsia="en-US" w:bidi="ar-SA"/>
      </w:rPr>
    </w:lvl>
  </w:abstractNum>
  <w:abstractNum w:abstractNumId="24" w15:restartNumberingAfterBreak="0">
    <w:nsid w:val="735C6979"/>
    <w:multiLevelType w:val="hybridMultilevel"/>
    <w:tmpl w:val="274AC546"/>
    <w:lvl w:ilvl="0" w:tplc="9CE0E4EA">
      <w:start w:val="1"/>
      <w:numFmt w:val="decimal"/>
      <w:lvlText w:val="%1."/>
      <w:lvlJc w:val="left"/>
      <w:pPr>
        <w:ind w:left="830" w:hanging="360"/>
      </w:pPr>
      <w:rPr>
        <w:rFonts w:ascii="Arial" w:eastAsia="Arial" w:hAnsi="Arial" w:cs="Arial" w:hint="default"/>
        <w:spacing w:val="-1"/>
        <w:w w:val="100"/>
        <w:sz w:val="22"/>
        <w:szCs w:val="22"/>
        <w:lang w:val="es-ES" w:eastAsia="en-US" w:bidi="ar-SA"/>
      </w:rPr>
    </w:lvl>
    <w:lvl w:ilvl="1" w:tplc="A1D02BD0">
      <w:numFmt w:val="bullet"/>
      <w:lvlText w:val="•"/>
      <w:lvlJc w:val="left"/>
      <w:pPr>
        <w:ind w:left="1769" w:hanging="360"/>
      </w:pPr>
      <w:rPr>
        <w:rFonts w:hint="default"/>
        <w:lang w:val="es-ES" w:eastAsia="en-US" w:bidi="ar-SA"/>
      </w:rPr>
    </w:lvl>
    <w:lvl w:ilvl="2" w:tplc="151ADF02">
      <w:numFmt w:val="bullet"/>
      <w:lvlText w:val="•"/>
      <w:lvlJc w:val="left"/>
      <w:pPr>
        <w:ind w:left="2698" w:hanging="360"/>
      </w:pPr>
      <w:rPr>
        <w:rFonts w:hint="default"/>
        <w:lang w:val="es-ES" w:eastAsia="en-US" w:bidi="ar-SA"/>
      </w:rPr>
    </w:lvl>
    <w:lvl w:ilvl="3" w:tplc="0CC2C808">
      <w:numFmt w:val="bullet"/>
      <w:lvlText w:val="•"/>
      <w:lvlJc w:val="left"/>
      <w:pPr>
        <w:ind w:left="3627" w:hanging="360"/>
      </w:pPr>
      <w:rPr>
        <w:rFonts w:hint="default"/>
        <w:lang w:val="es-ES" w:eastAsia="en-US" w:bidi="ar-SA"/>
      </w:rPr>
    </w:lvl>
    <w:lvl w:ilvl="4" w:tplc="5FA6FB5E">
      <w:numFmt w:val="bullet"/>
      <w:lvlText w:val="•"/>
      <w:lvlJc w:val="left"/>
      <w:pPr>
        <w:ind w:left="4556" w:hanging="360"/>
      </w:pPr>
      <w:rPr>
        <w:rFonts w:hint="default"/>
        <w:lang w:val="es-ES" w:eastAsia="en-US" w:bidi="ar-SA"/>
      </w:rPr>
    </w:lvl>
    <w:lvl w:ilvl="5" w:tplc="D4A421D0">
      <w:numFmt w:val="bullet"/>
      <w:lvlText w:val="•"/>
      <w:lvlJc w:val="left"/>
      <w:pPr>
        <w:ind w:left="5485" w:hanging="360"/>
      </w:pPr>
      <w:rPr>
        <w:rFonts w:hint="default"/>
        <w:lang w:val="es-ES" w:eastAsia="en-US" w:bidi="ar-SA"/>
      </w:rPr>
    </w:lvl>
    <w:lvl w:ilvl="6" w:tplc="725CD6EE">
      <w:numFmt w:val="bullet"/>
      <w:lvlText w:val="•"/>
      <w:lvlJc w:val="left"/>
      <w:pPr>
        <w:ind w:left="6414" w:hanging="360"/>
      </w:pPr>
      <w:rPr>
        <w:rFonts w:hint="default"/>
        <w:lang w:val="es-ES" w:eastAsia="en-US" w:bidi="ar-SA"/>
      </w:rPr>
    </w:lvl>
    <w:lvl w:ilvl="7" w:tplc="EE886B84">
      <w:numFmt w:val="bullet"/>
      <w:lvlText w:val="•"/>
      <w:lvlJc w:val="left"/>
      <w:pPr>
        <w:ind w:left="7343" w:hanging="360"/>
      </w:pPr>
      <w:rPr>
        <w:rFonts w:hint="default"/>
        <w:lang w:val="es-ES" w:eastAsia="en-US" w:bidi="ar-SA"/>
      </w:rPr>
    </w:lvl>
    <w:lvl w:ilvl="8" w:tplc="304AFD58">
      <w:numFmt w:val="bullet"/>
      <w:lvlText w:val="•"/>
      <w:lvlJc w:val="left"/>
      <w:pPr>
        <w:ind w:left="8272" w:hanging="360"/>
      </w:pPr>
      <w:rPr>
        <w:rFonts w:hint="default"/>
        <w:lang w:val="es-ES" w:eastAsia="en-US" w:bidi="ar-SA"/>
      </w:rPr>
    </w:lvl>
  </w:abstractNum>
  <w:abstractNum w:abstractNumId="25" w15:restartNumberingAfterBreak="0">
    <w:nsid w:val="76B42BA9"/>
    <w:multiLevelType w:val="hybridMultilevel"/>
    <w:tmpl w:val="75526C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9B5A00"/>
    <w:multiLevelType w:val="hybridMultilevel"/>
    <w:tmpl w:val="F0FEC53E"/>
    <w:lvl w:ilvl="0" w:tplc="10B09F1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8A97ECF"/>
    <w:multiLevelType w:val="hybridMultilevel"/>
    <w:tmpl w:val="FFFFFFFF"/>
    <w:lvl w:ilvl="0" w:tplc="D20A3EC8">
      <w:start w:val="1"/>
      <w:numFmt w:val="decimal"/>
      <w:lvlText w:val="%1."/>
      <w:lvlJc w:val="left"/>
      <w:pPr>
        <w:ind w:left="720" w:hanging="360"/>
      </w:pPr>
    </w:lvl>
    <w:lvl w:ilvl="1" w:tplc="CD389C04">
      <w:start w:val="1"/>
      <w:numFmt w:val="lowerLetter"/>
      <w:lvlText w:val="%2."/>
      <w:lvlJc w:val="left"/>
      <w:pPr>
        <w:ind w:left="1440" w:hanging="360"/>
      </w:pPr>
    </w:lvl>
    <w:lvl w:ilvl="2" w:tplc="F452724A">
      <w:start w:val="1"/>
      <w:numFmt w:val="lowerRoman"/>
      <w:lvlText w:val="%3."/>
      <w:lvlJc w:val="right"/>
      <w:pPr>
        <w:ind w:left="2160" w:hanging="180"/>
      </w:pPr>
    </w:lvl>
    <w:lvl w:ilvl="3" w:tplc="19D6AB94">
      <w:start w:val="1"/>
      <w:numFmt w:val="decimal"/>
      <w:lvlText w:val="%4."/>
      <w:lvlJc w:val="left"/>
      <w:pPr>
        <w:ind w:left="2880" w:hanging="360"/>
      </w:pPr>
    </w:lvl>
    <w:lvl w:ilvl="4" w:tplc="E8583DDA">
      <w:start w:val="1"/>
      <w:numFmt w:val="lowerLetter"/>
      <w:lvlText w:val="%5."/>
      <w:lvlJc w:val="left"/>
      <w:pPr>
        <w:ind w:left="3600" w:hanging="360"/>
      </w:pPr>
    </w:lvl>
    <w:lvl w:ilvl="5" w:tplc="3E18A992">
      <w:start w:val="1"/>
      <w:numFmt w:val="lowerRoman"/>
      <w:lvlText w:val="%6."/>
      <w:lvlJc w:val="right"/>
      <w:pPr>
        <w:ind w:left="4320" w:hanging="180"/>
      </w:pPr>
    </w:lvl>
    <w:lvl w:ilvl="6" w:tplc="E4449E66">
      <w:start w:val="1"/>
      <w:numFmt w:val="decimal"/>
      <w:lvlText w:val="%7."/>
      <w:lvlJc w:val="left"/>
      <w:pPr>
        <w:ind w:left="5040" w:hanging="360"/>
      </w:pPr>
    </w:lvl>
    <w:lvl w:ilvl="7" w:tplc="363ADF5E">
      <w:start w:val="1"/>
      <w:numFmt w:val="lowerLetter"/>
      <w:lvlText w:val="%8."/>
      <w:lvlJc w:val="left"/>
      <w:pPr>
        <w:ind w:left="5760" w:hanging="360"/>
      </w:pPr>
    </w:lvl>
    <w:lvl w:ilvl="8" w:tplc="BCFA77C4">
      <w:start w:val="1"/>
      <w:numFmt w:val="lowerRoman"/>
      <w:lvlText w:val="%9."/>
      <w:lvlJc w:val="right"/>
      <w:pPr>
        <w:ind w:left="6480" w:hanging="180"/>
      </w:pPr>
    </w:lvl>
  </w:abstractNum>
  <w:abstractNum w:abstractNumId="28" w15:restartNumberingAfterBreak="0">
    <w:nsid w:val="7A1422B3"/>
    <w:multiLevelType w:val="hybridMultilevel"/>
    <w:tmpl w:val="EB9452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69106003">
    <w:abstractNumId w:val="8"/>
  </w:num>
  <w:num w:numId="2" w16cid:durableId="479151047">
    <w:abstractNumId w:val="14"/>
  </w:num>
  <w:num w:numId="3" w16cid:durableId="560094319">
    <w:abstractNumId w:val="27"/>
  </w:num>
  <w:num w:numId="4" w16cid:durableId="197395480">
    <w:abstractNumId w:val="5"/>
  </w:num>
  <w:num w:numId="5" w16cid:durableId="914978207">
    <w:abstractNumId w:val="24"/>
  </w:num>
  <w:num w:numId="6" w16cid:durableId="1290890856">
    <w:abstractNumId w:val="23"/>
  </w:num>
  <w:num w:numId="7" w16cid:durableId="907416998">
    <w:abstractNumId w:val="18"/>
  </w:num>
  <w:num w:numId="8" w16cid:durableId="952202360">
    <w:abstractNumId w:val="17"/>
  </w:num>
  <w:num w:numId="9" w16cid:durableId="295259111">
    <w:abstractNumId w:val="6"/>
  </w:num>
  <w:num w:numId="10" w16cid:durableId="1601522309">
    <w:abstractNumId w:val="22"/>
  </w:num>
  <w:num w:numId="11" w16cid:durableId="204411545">
    <w:abstractNumId w:val="12"/>
  </w:num>
  <w:num w:numId="12" w16cid:durableId="523056249">
    <w:abstractNumId w:val="13"/>
  </w:num>
  <w:num w:numId="13" w16cid:durableId="1790784939">
    <w:abstractNumId w:val="11"/>
  </w:num>
  <w:num w:numId="14" w16cid:durableId="817578590">
    <w:abstractNumId w:val="16"/>
  </w:num>
  <w:num w:numId="15" w16cid:durableId="435559322">
    <w:abstractNumId w:val="2"/>
  </w:num>
  <w:num w:numId="16" w16cid:durableId="2083983875">
    <w:abstractNumId w:val="1"/>
  </w:num>
  <w:num w:numId="17" w16cid:durableId="1014915438">
    <w:abstractNumId w:val="4"/>
  </w:num>
  <w:num w:numId="18" w16cid:durableId="32004837">
    <w:abstractNumId w:val="25"/>
  </w:num>
  <w:num w:numId="19" w16cid:durableId="152844818">
    <w:abstractNumId w:val="28"/>
  </w:num>
  <w:num w:numId="20" w16cid:durableId="1558777480">
    <w:abstractNumId w:val="9"/>
  </w:num>
  <w:num w:numId="21" w16cid:durableId="5986013">
    <w:abstractNumId w:val="10"/>
  </w:num>
  <w:num w:numId="22" w16cid:durableId="181171766">
    <w:abstractNumId w:val="15"/>
  </w:num>
  <w:num w:numId="23" w16cid:durableId="1128819117">
    <w:abstractNumId w:val="0"/>
  </w:num>
  <w:num w:numId="24" w16cid:durableId="1780373086">
    <w:abstractNumId w:val="20"/>
  </w:num>
  <w:num w:numId="25" w16cid:durableId="1404990877">
    <w:abstractNumId w:val="3"/>
  </w:num>
  <w:num w:numId="26" w16cid:durableId="1493177188">
    <w:abstractNumId w:val="7"/>
  </w:num>
  <w:num w:numId="27" w16cid:durableId="591281696">
    <w:abstractNumId w:val="26"/>
  </w:num>
  <w:num w:numId="28" w16cid:durableId="4334043">
    <w:abstractNumId w:val="19"/>
  </w:num>
  <w:num w:numId="29" w16cid:durableId="7219036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0E"/>
    <w:rsid w:val="000024CB"/>
    <w:rsid w:val="00003E23"/>
    <w:rsid w:val="0000596F"/>
    <w:rsid w:val="00016285"/>
    <w:rsid w:val="0001727B"/>
    <w:rsid w:val="00023840"/>
    <w:rsid w:val="00030E46"/>
    <w:rsid w:val="00033E5F"/>
    <w:rsid w:val="00035BE7"/>
    <w:rsid w:val="00040C7B"/>
    <w:rsid w:val="00044987"/>
    <w:rsid w:val="0004603B"/>
    <w:rsid w:val="00046983"/>
    <w:rsid w:val="00051EFF"/>
    <w:rsid w:val="00051F2B"/>
    <w:rsid w:val="00053D5A"/>
    <w:rsid w:val="00054B3E"/>
    <w:rsid w:val="00064C16"/>
    <w:rsid w:val="00067F39"/>
    <w:rsid w:val="000730F7"/>
    <w:rsid w:val="00076910"/>
    <w:rsid w:val="00077EAC"/>
    <w:rsid w:val="00081DFC"/>
    <w:rsid w:val="00094FC2"/>
    <w:rsid w:val="0009727F"/>
    <w:rsid w:val="00097D0D"/>
    <w:rsid w:val="000A6F13"/>
    <w:rsid w:val="000B1DAD"/>
    <w:rsid w:val="000B2F67"/>
    <w:rsid w:val="000C41AE"/>
    <w:rsid w:val="000D5B11"/>
    <w:rsid w:val="000D650E"/>
    <w:rsid w:val="000E0A75"/>
    <w:rsid w:val="000E0A81"/>
    <w:rsid w:val="000E15F9"/>
    <w:rsid w:val="000E2348"/>
    <w:rsid w:val="000E2D15"/>
    <w:rsid w:val="000E2F0D"/>
    <w:rsid w:val="000E5BCF"/>
    <w:rsid w:val="000F141C"/>
    <w:rsid w:val="000F422F"/>
    <w:rsid w:val="00104AC2"/>
    <w:rsid w:val="00104D98"/>
    <w:rsid w:val="001115D1"/>
    <w:rsid w:val="00120A1F"/>
    <w:rsid w:val="001216E4"/>
    <w:rsid w:val="0012260A"/>
    <w:rsid w:val="001233FD"/>
    <w:rsid w:val="00127C6B"/>
    <w:rsid w:val="00130CC5"/>
    <w:rsid w:val="00131D00"/>
    <w:rsid w:val="00143E60"/>
    <w:rsid w:val="00144E37"/>
    <w:rsid w:val="00146F2E"/>
    <w:rsid w:val="00155980"/>
    <w:rsid w:val="00155C9D"/>
    <w:rsid w:val="00155D16"/>
    <w:rsid w:val="00157599"/>
    <w:rsid w:val="00161505"/>
    <w:rsid w:val="00162B93"/>
    <w:rsid w:val="00163D3C"/>
    <w:rsid w:val="00167442"/>
    <w:rsid w:val="00173176"/>
    <w:rsid w:val="00173B86"/>
    <w:rsid w:val="0018644F"/>
    <w:rsid w:val="00192B04"/>
    <w:rsid w:val="001930C3"/>
    <w:rsid w:val="001A2886"/>
    <w:rsid w:val="001A42DC"/>
    <w:rsid w:val="001C4CD4"/>
    <w:rsid w:val="001C6AA0"/>
    <w:rsid w:val="001D5C4A"/>
    <w:rsid w:val="001D7980"/>
    <w:rsid w:val="001D7ED3"/>
    <w:rsid w:val="001E1797"/>
    <w:rsid w:val="001E34B4"/>
    <w:rsid w:val="001E59DB"/>
    <w:rsid w:val="001E6E7B"/>
    <w:rsid w:val="001F423D"/>
    <w:rsid w:val="001F4A99"/>
    <w:rsid w:val="001F7AA3"/>
    <w:rsid w:val="0020535B"/>
    <w:rsid w:val="00210736"/>
    <w:rsid w:val="00210DA1"/>
    <w:rsid w:val="00213C86"/>
    <w:rsid w:val="002160E9"/>
    <w:rsid w:val="002176BC"/>
    <w:rsid w:val="002178BA"/>
    <w:rsid w:val="00220CBB"/>
    <w:rsid w:val="00225697"/>
    <w:rsid w:val="00226282"/>
    <w:rsid w:val="00234D80"/>
    <w:rsid w:val="0023739A"/>
    <w:rsid w:val="00240A5A"/>
    <w:rsid w:val="00251510"/>
    <w:rsid w:val="0025392E"/>
    <w:rsid w:val="0025481F"/>
    <w:rsid w:val="00256EF2"/>
    <w:rsid w:val="00257549"/>
    <w:rsid w:val="00264626"/>
    <w:rsid w:val="00265356"/>
    <w:rsid w:val="0027084C"/>
    <w:rsid w:val="00272FC9"/>
    <w:rsid w:val="00283D88"/>
    <w:rsid w:val="00291886"/>
    <w:rsid w:val="00295BEE"/>
    <w:rsid w:val="002B6C31"/>
    <w:rsid w:val="002B6F7B"/>
    <w:rsid w:val="002B7F65"/>
    <w:rsid w:val="002C58AD"/>
    <w:rsid w:val="002C627B"/>
    <w:rsid w:val="002D03A0"/>
    <w:rsid w:val="002D2766"/>
    <w:rsid w:val="002D382E"/>
    <w:rsid w:val="002D4EFD"/>
    <w:rsid w:val="002D5504"/>
    <w:rsid w:val="002E0667"/>
    <w:rsid w:val="002E7D89"/>
    <w:rsid w:val="002F2429"/>
    <w:rsid w:val="0030171A"/>
    <w:rsid w:val="00305097"/>
    <w:rsid w:val="0031515D"/>
    <w:rsid w:val="003152FF"/>
    <w:rsid w:val="00315D3F"/>
    <w:rsid w:val="003234A6"/>
    <w:rsid w:val="0032505C"/>
    <w:rsid w:val="00334259"/>
    <w:rsid w:val="00340632"/>
    <w:rsid w:val="00344D6B"/>
    <w:rsid w:val="00345AE7"/>
    <w:rsid w:val="003520BF"/>
    <w:rsid w:val="0035362A"/>
    <w:rsid w:val="00356EA1"/>
    <w:rsid w:val="0036155F"/>
    <w:rsid w:val="0036203B"/>
    <w:rsid w:val="00371982"/>
    <w:rsid w:val="00380851"/>
    <w:rsid w:val="00381169"/>
    <w:rsid w:val="00383614"/>
    <w:rsid w:val="00383C91"/>
    <w:rsid w:val="0038520F"/>
    <w:rsid w:val="0038625A"/>
    <w:rsid w:val="00392844"/>
    <w:rsid w:val="003A0D5D"/>
    <w:rsid w:val="003B788D"/>
    <w:rsid w:val="003D721D"/>
    <w:rsid w:val="003D75A1"/>
    <w:rsid w:val="003E48EC"/>
    <w:rsid w:val="003F528C"/>
    <w:rsid w:val="003F7266"/>
    <w:rsid w:val="00407A85"/>
    <w:rsid w:val="00415F2D"/>
    <w:rsid w:val="004171AC"/>
    <w:rsid w:val="004203E6"/>
    <w:rsid w:val="00420FC9"/>
    <w:rsid w:val="004269CD"/>
    <w:rsid w:val="00427C65"/>
    <w:rsid w:val="00432FA9"/>
    <w:rsid w:val="004341BB"/>
    <w:rsid w:val="00437EDC"/>
    <w:rsid w:val="00441A18"/>
    <w:rsid w:val="0045170C"/>
    <w:rsid w:val="004616DC"/>
    <w:rsid w:val="00461B3D"/>
    <w:rsid w:val="0046363A"/>
    <w:rsid w:val="00463924"/>
    <w:rsid w:val="0046632F"/>
    <w:rsid w:val="004778C6"/>
    <w:rsid w:val="00477BC1"/>
    <w:rsid w:val="00481C7E"/>
    <w:rsid w:val="0049600B"/>
    <w:rsid w:val="0049788B"/>
    <w:rsid w:val="004A2932"/>
    <w:rsid w:val="004A7FDD"/>
    <w:rsid w:val="004B4E34"/>
    <w:rsid w:val="004B7153"/>
    <w:rsid w:val="004C17AC"/>
    <w:rsid w:val="004C198D"/>
    <w:rsid w:val="004C40AE"/>
    <w:rsid w:val="004C5A56"/>
    <w:rsid w:val="004D2AD4"/>
    <w:rsid w:val="004D39BF"/>
    <w:rsid w:val="004E2ABA"/>
    <w:rsid w:val="004E33D0"/>
    <w:rsid w:val="004F0A7B"/>
    <w:rsid w:val="004F0EB1"/>
    <w:rsid w:val="004F36E2"/>
    <w:rsid w:val="005014E0"/>
    <w:rsid w:val="00502A23"/>
    <w:rsid w:val="0050315A"/>
    <w:rsid w:val="005034C6"/>
    <w:rsid w:val="00510147"/>
    <w:rsid w:val="00510D80"/>
    <w:rsid w:val="00516BB7"/>
    <w:rsid w:val="00520637"/>
    <w:rsid w:val="005212FC"/>
    <w:rsid w:val="00522C87"/>
    <w:rsid w:val="005243EB"/>
    <w:rsid w:val="00543831"/>
    <w:rsid w:val="00544E41"/>
    <w:rsid w:val="00546497"/>
    <w:rsid w:val="00550B8B"/>
    <w:rsid w:val="00550C98"/>
    <w:rsid w:val="00552117"/>
    <w:rsid w:val="005667BE"/>
    <w:rsid w:val="00567558"/>
    <w:rsid w:val="0057087B"/>
    <w:rsid w:val="00572C4C"/>
    <w:rsid w:val="00574428"/>
    <w:rsid w:val="00576108"/>
    <w:rsid w:val="005870EA"/>
    <w:rsid w:val="00591D3A"/>
    <w:rsid w:val="005922F3"/>
    <w:rsid w:val="00597866"/>
    <w:rsid w:val="005A0A8D"/>
    <w:rsid w:val="005B0B52"/>
    <w:rsid w:val="005B155E"/>
    <w:rsid w:val="005B3619"/>
    <w:rsid w:val="005B7898"/>
    <w:rsid w:val="005C6DC0"/>
    <w:rsid w:val="005C7F04"/>
    <w:rsid w:val="005D3238"/>
    <w:rsid w:val="005D33B3"/>
    <w:rsid w:val="005D4217"/>
    <w:rsid w:val="005D76BB"/>
    <w:rsid w:val="005E022B"/>
    <w:rsid w:val="005E6E74"/>
    <w:rsid w:val="005E781D"/>
    <w:rsid w:val="006009A9"/>
    <w:rsid w:val="00600BD4"/>
    <w:rsid w:val="006015DD"/>
    <w:rsid w:val="00602B0D"/>
    <w:rsid w:val="006039F0"/>
    <w:rsid w:val="00604DB5"/>
    <w:rsid w:val="00614E1C"/>
    <w:rsid w:val="00616177"/>
    <w:rsid w:val="00621341"/>
    <w:rsid w:val="00640794"/>
    <w:rsid w:val="00644E5C"/>
    <w:rsid w:val="006455DB"/>
    <w:rsid w:val="006474C5"/>
    <w:rsid w:val="00655281"/>
    <w:rsid w:val="006566B1"/>
    <w:rsid w:val="00665891"/>
    <w:rsid w:val="00673843"/>
    <w:rsid w:val="00675361"/>
    <w:rsid w:val="006755F2"/>
    <w:rsid w:val="006854B0"/>
    <w:rsid w:val="00685BF3"/>
    <w:rsid w:val="00685C71"/>
    <w:rsid w:val="006A2889"/>
    <w:rsid w:val="006A5526"/>
    <w:rsid w:val="006A5C38"/>
    <w:rsid w:val="006B0718"/>
    <w:rsid w:val="006B20D2"/>
    <w:rsid w:val="006B6D2C"/>
    <w:rsid w:val="006B7199"/>
    <w:rsid w:val="006C0173"/>
    <w:rsid w:val="006C1CE9"/>
    <w:rsid w:val="006C2EBC"/>
    <w:rsid w:val="006C3007"/>
    <w:rsid w:val="006C432A"/>
    <w:rsid w:val="006E1424"/>
    <w:rsid w:val="006E3427"/>
    <w:rsid w:val="006F40D6"/>
    <w:rsid w:val="006F4D9D"/>
    <w:rsid w:val="006F7F5D"/>
    <w:rsid w:val="007103B4"/>
    <w:rsid w:val="00710797"/>
    <w:rsid w:val="007203FF"/>
    <w:rsid w:val="0072184E"/>
    <w:rsid w:val="00733264"/>
    <w:rsid w:val="00736FF3"/>
    <w:rsid w:val="00740C72"/>
    <w:rsid w:val="0074151D"/>
    <w:rsid w:val="007422BB"/>
    <w:rsid w:val="00745283"/>
    <w:rsid w:val="00745FAD"/>
    <w:rsid w:val="00746280"/>
    <w:rsid w:val="007516C1"/>
    <w:rsid w:val="00752210"/>
    <w:rsid w:val="00752D95"/>
    <w:rsid w:val="00755368"/>
    <w:rsid w:val="00762A1B"/>
    <w:rsid w:val="00765FBC"/>
    <w:rsid w:val="0077509E"/>
    <w:rsid w:val="007830C4"/>
    <w:rsid w:val="007940B5"/>
    <w:rsid w:val="00795E44"/>
    <w:rsid w:val="00796239"/>
    <w:rsid w:val="007B4EBE"/>
    <w:rsid w:val="007C0243"/>
    <w:rsid w:val="007C436B"/>
    <w:rsid w:val="007D1640"/>
    <w:rsid w:val="007D1A4C"/>
    <w:rsid w:val="007D5624"/>
    <w:rsid w:val="007F2E32"/>
    <w:rsid w:val="007F38D8"/>
    <w:rsid w:val="007F61DE"/>
    <w:rsid w:val="008003A1"/>
    <w:rsid w:val="00807459"/>
    <w:rsid w:val="008211E2"/>
    <w:rsid w:val="008225AC"/>
    <w:rsid w:val="008348A1"/>
    <w:rsid w:val="00837E09"/>
    <w:rsid w:val="00842184"/>
    <w:rsid w:val="00843535"/>
    <w:rsid w:val="00847506"/>
    <w:rsid w:val="00855DAC"/>
    <w:rsid w:val="0086041C"/>
    <w:rsid w:val="00860915"/>
    <w:rsid w:val="0087527F"/>
    <w:rsid w:val="0087713C"/>
    <w:rsid w:val="00882694"/>
    <w:rsid w:val="00890DFC"/>
    <w:rsid w:val="00895B0A"/>
    <w:rsid w:val="008A20DC"/>
    <w:rsid w:val="008B266E"/>
    <w:rsid w:val="008B4CC7"/>
    <w:rsid w:val="008B5094"/>
    <w:rsid w:val="008C4EE8"/>
    <w:rsid w:val="008C7BBC"/>
    <w:rsid w:val="008D6B2E"/>
    <w:rsid w:val="008D6B70"/>
    <w:rsid w:val="008E21D6"/>
    <w:rsid w:val="008E2B3D"/>
    <w:rsid w:val="008E2ECF"/>
    <w:rsid w:val="008E4BAA"/>
    <w:rsid w:val="008E53E3"/>
    <w:rsid w:val="008F4623"/>
    <w:rsid w:val="008F5A90"/>
    <w:rsid w:val="008F5B2B"/>
    <w:rsid w:val="009033AA"/>
    <w:rsid w:val="009046D4"/>
    <w:rsid w:val="00906D4D"/>
    <w:rsid w:val="009103F4"/>
    <w:rsid w:val="0091738B"/>
    <w:rsid w:val="009239DA"/>
    <w:rsid w:val="00926E05"/>
    <w:rsid w:val="00930DA4"/>
    <w:rsid w:val="00931296"/>
    <w:rsid w:val="009314B8"/>
    <w:rsid w:val="00932E32"/>
    <w:rsid w:val="009332D0"/>
    <w:rsid w:val="00935768"/>
    <w:rsid w:val="00936795"/>
    <w:rsid w:val="00941947"/>
    <w:rsid w:val="00943700"/>
    <w:rsid w:val="00944140"/>
    <w:rsid w:val="00947B34"/>
    <w:rsid w:val="009504C0"/>
    <w:rsid w:val="0095275D"/>
    <w:rsid w:val="0095351B"/>
    <w:rsid w:val="00955620"/>
    <w:rsid w:val="00955D4D"/>
    <w:rsid w:val="00957250"/>
    <w:rsid w:val="00963342"/>
    <w:rsid w:val="009645DF"/>
    <w:rsid w:val="00964CC6"/>
    <w:rsid w:val="00965CB5"/>
    <w:rsid w:val="009666B2"/>
    <w:rsid w:val="0096752B"/>
    <w:rsid w:val="009719B6"/>
    <w:rsid w:val="0097235F"/>
    <w:rsid w:val="009730F3"/>
    <w:rsid w:val="00975B38"/>
    <w:rsid w:val="0097770A"/>
    <w:rsid w:val="009815CC"/>
    <w:rsid w:val="00982A45"/>
    <w:rsid w:val="00983ED9"/>
    <w:rsid w:val="00987260"/>
    <w:rsid w:val="00990B00"/>
    <w:rsid w:val="00992855"/>
    <w:rsid w:val="009957DD"/>
    <w:rsid w:val="009978EE"/>
    <w:rsid w:val="009A156D"/>
    <w:rsid w:val="009B07A7"/>
    <w:rsid w:val="009B6FB9"/>
    <w:rsid w:val="009C5856"/>
    <w:rsid w:val="009C5B6B"/>
    <w:rsid w:val="009C69DB"/>
    <w:rsid w:val="009D2918"/>
    <w:rsid w:val="009D69C9"/>
    <w:rsid w:val="009D7FB4"/>
    <w:rsid w:val="009E498E"/>
    <w:rsid w:val="009F2DB1"/>
    <w:rsid w:val="009F4791"/>
    <w:rsid w:val="009F505C"/>
    <w:rsid w:val="00A07524"/>
    <w:rsid w:val="00A1324B"/>
    <w:rsid w:val="00A14ECD"/>
    <w:rsid w:val="00A15CBC"/>
    <w:rsid w:val="00A22BFD"/>
    <w:rsid w:val="00A23051"/>
    <w:rsid w:val="00A23502"/>
    <w:rsid w:val="00A243F5"/>
    <w:rsid w:val="00A25446"/>
    <w:rsid w:val="00A2572F"/>
    <w:rsid w:val="00A40764"/>
    <w:rsid w:val="00A40C38"/>
    <w:rsid w:val="00A46306"/>
    <w:rsid w:val="00A47C53"/>
    <w:rsid w:val="00A50F76"/>
    <w:rsid w:val="00A51CC3"/>
    <w:rsid w:val="00A55075"/>
    <w:rsid w:val="00A550F1"/>
    <w:rsid w:val="00A55F84"/>
    <w:rsid w:val="00A61872"/>
    <w:rsid w:val="00A63819"/>
    <w:rsid w:val="00A657D9"/>
    <w:rsid w:val="00A66776"/>
    <w:rsid w:val="00A75F97"/>
    <w:rsid w:val="00A773FA"/>
    <w:rsid w:val="00A779AC"/>
    <w:rsid w:val="00A803A1"/>
    <w:rsid w:val="00A826C5"/>
    <w:rsid w:val="00A82720"/>
    <w:rsid w:val="00A87799"/>
    <w:rsid w:val="00A91049"/>
    <w:rsid w:val="00A921DF"/>
    <w:rsid w:val="00A9333E"/>
    <w:rsid w:val="00A937D2"/>
    <w:rsid w:val="00A964DA"/>
    <w:rsid w:val="00AA4274"/>
    <w:rsid w:val="00AA4CAB"/>
    <w:rsid w:val="00AA7C57"/>
    <w:rsid w:val="00AA7DCD"/>
    <w:rsid w:val="00AC03B4"/>
    <w:rsid w:val="00AC2F75"/>
    <w:rsid w:val="00AC33CE"/>
    <w:rsid w:val="00AC4457"/>
    <w:rsid w:val="00AD1829"/>
    <w:rsid w:val="00AD4C71"/>
    <w:rsid w:val="00AD4EFB"/>
    <w:rsid w:val="00AF4BE8"/>
    <w:rsid w:val="00B02919"/>
    <w:rsid w:val="00B029AE"/>
    <w:rsid w:val="00B121EE"/>
    <w:rsid w:val="00B12E1D"/>
    <w:rsid w:val="00B1554A"/>
    <w:rsid w:val="00B1727A"/>
    <w:rsid w:val="00B27B88"/>
    <w:rsid w:val="00B34A8F"/>
    <w:rsid w:val="00B36AB2"/>
    <w:rsid w:val="00B45228"/>
    <w:rsid w:val="00B511BE"/>
    <w:rsid w:val="00B52374"/>
    <w:rsid w:val="00B5270F"/>
    <w:rsid w:val="00B55C6F"/>
    <w:rsid w:val="00B578BA"/>
    <w:rsid w:val="00B57A19"/>
    <w:rsid w:val="00B60D6B"/>
    <w:rsid w:val="00B62119"/>
    <w:rsid w:val="00B63343"/>
    <w:rsid w:val="00B64FF3"/>
    <w:rsid w:val="00B65790"/>
    <w:rsid w:val="00B71589"/>
    <w:rsid w:val="00B74787"/>
    <w:rsid w:val="00B748CB"/>
    <w:rsid w:val="00B80887"/>
    <w:rsid w:val="00B8768E"/>
    <w:rsid w:val="00B93D8A"/>
    <w:rsid w:val="00BA4D0D"/>
    <w:rsid w:val="00BA7F55"/>
    <w:rsid w:val="00BB15B9"/>
    <w:rsid w:val="00BB1755"/>
    <w:rsid w:val="00BB2CD6"/>
    <w:rsid w:val="00BB45C5"/>
    <w:rsid w:val="00BB7372"/>
    <w:rsid w:val="00BC2678"/>
    <w:rsid w:val="00BD4E4A"/>
    <w:rsid w:val="00BD59BE"/>
    <w:rsid w:val="00BD7785"/>
    <w:rsid w:val="00BE3BCA"/>
    <w:rsid w:val="00BF008E"/>
    <w:rsid w:val="00BF1649"/>
    <w:rsid w:val="00BF2E53"/>
    <w:rsid w:val="00C03A79"/>
    <w:rsid w:val="00C04B07"/>
    <w:rsid w:val="00C113C2"/>
    <w:rsid w:val="00C14EFF"/>
    <w:rsid w:val="00C23548"/>
    <w:rsid w:val="00C2496E"/>
    <w:rsid w:val="00C24FBE"/>
    <w:rsid w:val="00C27194"/>
    <w:rsid w:val="00C327A8"/>
    <w:rsid w:val="00C34143"/>
    <w:rsid w:val="00C42645"/>
    <w:rsid w:val="00C4771C"/>
    <w:rsid w:val="00C5518D"/>
    <w:rsid w:val="00C66CC2"/>
    <w:rsid w:val="00C67AF2"/>
    <w:rsid w:val="00C70087"/>
    <w:rsid w:val="00C7285C"/>
    <w:rsid w:val="00C72FD9"/>
    <w:rsid w:val="00C91677"/>
    <w:rsid w:val="00C9577E"/>
    <w:rsid w:val="00C96760"/>
    <w:rsid w:val="00C977B8"/>
    <w:rsid w:val="00CA2A69"/>
    <w:rsid w:val="00CA2F42"/>
    <w:rsid w:val="00CA5D21"/>
    <w:rsid w:val="00CB2B3C"/>
    <w:rsid w:val="00CB2F49"/>
    <w:rsid w:val="00CB37D4"/>
    <w:rsid w:val="00CB5433"/>
    <w:rsid w:val="00CB63B9"/>
    <w:rsid w:val="00CB6A17"/>
    <w:rsid w:val="00CC4818"/>
    <w:rsid w:val="00CC4B4A"/>
    <w:rsid w:val="00CC6DB5"/>
    <w:rsid w:val="00CD2A3E"/>
    <w:rsid w:val="00CD5F4B"/>
    <w:rsid w:val="00CD7F16"/>
    <w:rsid w:val="00CE31FF"/>
    <w:rsid w:val="00CE41BB"/>
    <w:rsid w:val="00CE65A8"/>
    <w:rsid w:val="00CE7AD1"/>
    <w:rsid w:val="00CF08AC"/>
    <w:rsid w:val="00CF17DD"/>
    <w:rsid w:val="00CF6EA2"/>
    <w:rsid w:val="00D10BD5"/>
    <w:rsid w:val="00D124C5"/>
    <w:rsid w:val="00D127B7"/>
    <w:rsid w:val="00D14C78"/>
    <w:rsid w:val="00D25285"/>
    <w:rsid w:val="00D267E5"/>
    <w:rsid w:val="00D27017"/>
    <w:rsid w:val="00D2730C"/>
    <w:rsid w:val="00D27B0C"/>
    <w:rsid w:val="00D27BF6"/>
    <w:rsid w:val="00D30075"/>
    <w:rsid w:val="00D31D5B"/>
    <w:rsid w:val="00D31F77"/>
    <w:rsid w:val="00D32D5C"/>
    <w:rsid w:val="00D40A77"/>
    <w:rsid w:val="00D421BA"/>
    <w:rsid w:val="00D521B6"/>
    <w:rsid w:val="00D53BB2"/>
    <w:rsid w:val="00D5567D"/>
    <w:rsid w:val="00D57C61"/>
    <w:rsid w:val="00D63312"/>
    <w:rsid w:val="00D66AB0"/>
    <w:rsid w:val="00D67C70"/>
    <w:rsid w:val="00D67E8B"/>
    <w:rsid w:val="00D7442E"/>
    <w:rsid w:val="00D91E20"/>
    <w:rsid w:val="00D971B0"/>
    <w:rsid w:val="00DA3D2A"/>
    <w:rsid w:val="00DA6DFA"/>
    <w:rsid w:val="00DA7D27"/>
    <w:rsid w:val="00DB048E"/>
    <w:rsid w:val="00DB3345"/>
    <w:rsid w:val="00DB5271"/>
    <w:rsid w:val="00DB54F3"/>
    <w:rsid w:val="00DC063F"/>
    <w:rsid w:val="00DC16C8"/>
    <w:rsid w:val="00DC1AD9"/>
    <w:rsid w:val="00DC2586"/>
    <w:rsid w:val="00DC5049"/>
    <w:rsid w:val="00DD266C"/>
    <w:rsid w:val="00DD3300"/>
    <w:rsid w:val="00DE3032"/>
    <w:rsid w:val="00DF1DC6"/>
    <w:rsid w:val="00DF30B8"/>
    <w:rsid w:val="00E02F9A"/>
    <w:rsid w:val="00E1174B"/>
    <w:rsid w:val="00E13E67"/>
    <w:rsid w:val="00E15705"/>
    <w:rsid w:val="00E15A9B"/>
    <w:rsid w:val="00E214F8"/>
    <w:rsid w:val="00E24C04"/>
    <w:rsid w:val="00E25039"/>
    <w:rsid w:val="00E26C8B"/>
    <w:rsid w:val="00E316D0"/>
    <w:rsid w:val="00E35B48"/>
    <w:rsid w:val="00E37CE3"/>
    <w:rsid w:val="00E41430"/>
    <w:rsid w:val="00E43F21"/>
    <w:rsid w:val="00E50BA0"/>
    <w:rsid w:val="00E61510"/>
    <w:rsid w:val="00E63388"/>
    <w:rsid w:val="00E67BFE"/>
    <w:rsid w:val="00E71547"/>
    <w:rsid w:val="00E8239C"/>
    <w:rsid w:val="00E84E20"/>
    <w:rsid w:val="00E86D78"/>
    <w:rsid w:val="00E94CA9"/>
    <w:rsid w:val="00E9774B"/>
    <w:rsid w:val="00EA4BA6"/>
    <w:rsid w:val="00EB1C2E"/>
    <w:rsid w:val="00EB3C75"/>
    <w:rsid w:val="00EB451A"/>
    <w:rsid w:val="00EC1228"/>
    <w:rsid w:val="00EC3722"/>
    <w:rsid w:val="00ED06F6"/>
    <w:rsid w:val="00ED55F9"/>
    <w:rsid w:val="00EE1B4D"/>
    <w:rsid w:val="00EF24E3"/>
    <w:rsid w:val="00EF2D0D"/>
    <w:rsid w:val="00EF644A"/>
    <w:rsid w:val="00F000BC"/>
    <w:rsid w:val="00F01EFD"/>
    <w:rsid w:val="00F0371A"/>
    <w:rsid w:val="00F069B3"/>
    <w:rsid w:val="00F15205"/>
    <w:rsid w:val="00F255AF"/>
    <w:rsid w:val="00F33A8A"/>
    <w:rsid w:val="00F41863"/>
    <w:rsid w:val="00F41CB6"/>
    <w:rsid w:val="00F4222A"/>
    <w:rsid w:val="00F42361"/>
    <w:rsid w:val="00F43111"/>
    <w:rsid w:val="00F507B4"/>
    <w:rsid w:val="00F5263E"/>
    <w:rsid w:val="00F55230"/>
    <w:rsid w:val="00F5709B"/>
    <w:rsid w:val="00F6266F"/>
    <w:rsid w:val="00F62F9D"/>
    <w:rsid w:val="00F6455C"/>
    <w:rsid w:val="00F71B91"/>
    <w:rsid w:val="00F75A09"/>
    <w:rsid w:val="00F8216F"/>
    <w:rsid w:val="00F849AC"/>
    <w:rsid w:val="00F85F23"/>
    <w:rsid w:val="00F87909"/>
    <w:rsid w:val="00F93EC8"/>
    <w:rsid w:val="00F97B93"/>
    <w:rsid w:val="00FA1837"/>
    <w:rsid w:val="00FA33E9"/>
    <w:rsid w:val="00FA7EFA"/>
    <w:rsid w:val="00FB32E4"/>
    <w:rsid w:val="00FB6232"/>
    <w:rsid w:val="00FC3785"/>
    <w:rsid w:val="00FD01ED"/>
    <w:rsid w:val="00FD69C6"/>
    <w:rsid w:val="00FE14AC"/>
    <w:rsid w:val="00FE7303"/>
    <w:rsid w:val="00FF63BB"/>
    <w:rsid w:val="01BB42C9"/>
    <w:rsid w:val="027A8F91"/>
    <w:rsid w:val="02FCC2BA"/>
    <w:rsid w:val="03021F8F"/>
    <w:rsid w:val="0366B378"/>
    <w:rsid w:val="050DC8B8"/>
    <w:rsid w:val="0725580A"/>
    <w:rsid w:val="09F4A31F"/>
    <w:rsid w:val="0AB1221F"/>
    <w:rsid w:val="0B064973"/>
    <w:rsid w:val="0CD0D553"/>
    <w:rsid w:val="1112D0B4"/>
    <w:rsid w:val="111F86EA"/>
    <w:rsid w:val="11FDDCD3"/>
    <w:rsid w:val="1260C081"/>
    <w:rsid w:val="13C77404"/>
    <w:rsid w:val="13EDB3EB"/>
    <w:rsid w:val="168F7682"/>
    <w:rsid w:val="16EE22D5"/>
    <w:rsid w:val="18B86E3A"/>
    <w:rsid w:val="190AC57A"/>
    <w:rsid w:val="192F7629"/>
    <w:rsid w:val="1A274119"/>
    <w:rsid w:val="1A4F793E"/>
    <w:rsid w:val="1AB773C7"/>
    <w:rsid w:val="1E6B7111"/>
    <w:rsid w:val="1E77B2F3"/>
    <w:rsid w:val="1E865FEB"/>
    <w:rsid w:val="1E937C0F"/>
    <w:rsid w:val="1F2CAB7E"/>
    <w:rsid w:val="20710CFF"/>
    <w:rsid w:val="2180C473"/>
    <w:rsid w:val="21A4C290"/>
    <w:rsid w:val="225F1DAF"/>
    <w:rsid w:val="23EB2016"/>
    <w:rsid w:val="249B0220"/>
    <w:rsid w:val="24DF3C94"/>
    <w:rsid w:val="24E005E2"/>
    <w:rsid w:val="250D9C17"/>
    <w:rsid w:val="253C5EC6"/>
    <w:rsid w:val="259735D4"/>
    <w:rsid w:val="267CD3E0"/>
    <w:rsid w:val="268473EB"/>
    <w:rsid w:val="27630A2C"/>
    <w:rsid w:val="2A359A09"/>
    <w:rsid w:val="2A827CDB"/>
    <w:rsid w:val="2B469B56"/>
    <w:rsid w:val="2C12D271"/>
    <w:rsid w:val="2C7FE653"/>
    <w:rsid w:val="2CD8CF1E"/>
    <w:rsid w:val="2CE5E693"/>
    <w:rsid w:val="2D073F19"/>
    <w:rsid w:val="2D86185C"/>
    <w:rsid w:val="2DC51AE5"/>
    <w:rsid w:val="2EC32843"/>
    <w:rsid w:val="2FD40EA7"/>
    <w:rsid w:val="3099A528"/>
    <w:rsid w:val="30D05C11"/>
    <w:rsid w:val="34648214"/>
    <w:rsid w:val="35534359"/>
    <w:rsid w:val="35552441"/>
    <w:rsid w:val="359D6DCC"/>
    <w:rsid w:val="360EB8FD"/>
    <w:rsid w:val="3785BD00"/>
    <w:rsid w:val="37DE8914"/>
    <w:rsid w:val="3954C132"/>
    <w:rsid w:val="39729B3F"/>
    <w:rsid w:val="39F7629A"/>
    <w:rsid w:val="3C5A8910"/>
    <w:rsid w:val="3C807F7E"/>
    <w:rsid w:val="3CFE4734"/>
    <w:rsid w:val="3D674582"/>
    <w:rsid w:val="3DF2798D"/>
    <w:rsid w:val="3E545336"/>
    <w:rsid w:val="3EEC19D6"/>
    <w:rsid w:val="3EEFD3FB"/>
    <w:rsid w:val="3FF0BE36"/>
    <w:rsid w:val="401462D4"/>
    <w:rsid w:val="41996A6B"/>
    <w:rsid w:val="42265686"/>
    <w:rsid w:val="422DDE6A"/>
    <w:rsid w:val="423DCE4A"/>
    <w:rsid w:val="4278043B"/>
    <w:rsid w:val="43533184"/>
    <w:rsid w:val="437EEC06"/>
    <w:rsid w:val="43E1E22F"/>
    <w:rsid w:val="448A9020"/>
    <w:rsid w:val="44E1859B"/>
    <w:rsid w:val="450272C8"/>
    <w:rsid w:val="451F594D"/>
    <w:rsid w:val="4822D950"/>
    <w:rsid w:val="4A225EBB"/>
    <w:rsid w:val="4A4DF464"/>
    <w:rsid w:val="4A7AEA1D"/>
    <w:rsid w:val="4AB47635"/>
    <w:rsid w:val="4B6E70C7"/>
    <w:rsid w:val="4BA5CD8B"/>
    <w:rsid w:val="4BF2EADB"/>
    <w:rsid w:val="4C152EB0"/>
    <w:rsid w:val="4C16F1A9"/>
    <w:rsid w:val="4C5DAF48"/>
    <w:rsid w:val="4C69504A"/>
    <w:rsid w:val="4D3FAEEB"/>
    <w:rsid w:val="4DB68C2C"/>
    <w:rsid w:val="4ED180CC"/>
    <w:rsid w:val="4F1351DE"/>
    <w:rsid w:val="510763B9"/>
    <w:rsid w:val="51258AB5"/>
    <w:rsid w:val="52BFE27C"/>
    <w:rsid w:val="5422ED6A"/>
    <w:rsid w:val="5655A614"/>
    <w:rsid w:val="569D5F8A"/>
    <w:rsid w:val="583E59EF"/>
    <w:rsid w:val="5855573D"/>
    <w:rsid w:val="58EF83D3"/>
    <w:rsid w:val="59264A6B"/>
    <w:rsid w:val="5A4CB639"/>
    <w:rsid w:val="5A80D6F8"/>
    <w:rsid w:val="5B2E6BEC"/>
    <w:rsid w:val="5B8D1F12"/>
    <w:rsid w:val="5C4F2327"/>
    <w:rsid w:val="5CFC953D"/>
    <w:rsid w:val="5D2262FE"/>
    <w:rsid w:val="5D688DE2"/>
    <w:rsid w:val="5E992CAD"/>
    <w:rsid w:val="5FAAACB2"/>
    <w:rsid w:val="5FF61D9E"/>
    <w:rsid w:val="60C6D7FA"/>
    <w:rsid w:val="6135951B"/>
    <w:rsid w:val="63530FCE"/>
    <w:rsid w:val="6476A70D"/>
    <w:rsid w:val="64AD58A0"/>
    <w:rsid w:val="6537DA28"/>
    <w:rsid w:val="666B3266"/>
    <w:rsid w:val="667351C2"/>
    <w:rsid w:val="6777863E"/>
    <w:rsid w:val="681CBF7F"/>
    <w:rsid w:val="681EA8B9"/>
    <w:rsid w:val="68343496"/>
    <w:rsid w:val="68DFA50D"/>
    <w:rsid w:val="68EE7879"/>
    <w:rsid w:val="699DA924"/>
    <w:rsid w:val="6A2890F0"/>
    <w:rsid w:val="6CF3196D"/>
    <w:rsid w:val="6D30F319"/>
    <w:rsid w:val="6E974866"/>
    <w:rsid w:val="6F9E14CF"/>
    <w:rsid w:val="7027B6B7"/>
    <w:rsid w:val="70C932DD"/>
    <w:rsid w:val="716EEFB4"/>
    <w:rsid w:val="729391E1"/>
    <w:rsid w:val="73491DF6"/>
    <w:rsid w:val="73E1D4F2"/>
    <w:rsid w:val="7418CD0C"/>
    <w:rsid w:val="7676687F"/>
    <w:rsid w:val="76D2C50C"/>
    <w:rsid w:val="76D52B11"/>
    <w:rsid w:val="77D01046"/>
    <w:rsid w:val="7869A61C"/>
    <w:rsid w:val="78F1F22F"/>
    <w:rsid w:val="7993D707"/>
    <w:rsid w:val="7A8E0231"/>
    <w:rsid w:val="7D349CD5"/>
    <w:rsid w:val="7E158740"/>
    <w:rsid w:val="7E585313"/>
    <w:rsid w:val="7E85CB8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428F"/>
  <w15:docId w15:val="{D43578AA-D5F1-42BB-B9A0-7D6C09A2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233FD"/>
    <w:tblPr>
      <w:tblInd w:w="0" w:type="dxa"/>
      <w:tblCellMar>
        <w:top w:w="0" w:type="dxa"/>
        <w:left w:w="0" w:type="dxa"/>
        <w:bottom w:w="0" w:type="dxa"/>
        <w:right w:w="0" w:type="dxa"/>
      </w:tblCellMar>
    </w:tblPr>
  </w:style>
  <w:style w:type="paragraph" w:styleId="Ttulo">
    <w:name w:val="Title"/>
    <w:basedOn w:val="Normal"/>
    <w:uiPriority w:val="10"/>
    <w:qFormat/>
    <w:rPr>
      <w:rFonts w:ascii="Times New Roman" w:eastAsia="Times New Roman" w:hAnsi="Times New Roman" w:cs="Times New Roman"/>
    </w:rPr>
  </w:style>
  <w:style w:type="paragraph" w:styleId="Prrafodelista">
    <w:name w:val="List Paragraph"/>
    <w:aliases w:val="List,titulo 3,Bullet,Bolita,Numerado informes,Bullets,Fluvial1,Ha,Cuadrícula clara - Énfasis 31,Normal. Viñetas,HOJA,Párrafo de lista4,BOLADEF,Párrafo de lista3,Párrafo de lista21,BOLA,Nivel 1 OS,Numbered Paragraph,lp1"/>
    <w:basedOn w:val="Normal"/>
    <w:link w:val="PrrafodelistaCar"/>
    <w:uiPriority w:val="1"/>
    <w:qFormat/>
  </w:style>
  <w:style w:type="paragraph" w:customStyle="1" w:styleId="TableParagraph">
    <w:name w:val="Table Paragraph"/>
    <w:basedOn w:val="Normal"/>
    <w:uiPriority w:val="1"/>
    <w:qFormat/>
    <w:pPr>
      <w:ind w:left="110"/>
    </w:pPr>
  </w:style>
  <w:style w:type="character" w:styleId="Hipervnculo">
    <w:name w:val="Hyperlink"/>
    <w:basedOn w:val="Fuentedeprrafopredeter"/>
    <w:uiPriority w:val="99"/>
    <w:unhideWhenUsed/>
    <w:rsid w:val="00710797"/>
    <w:rPr>
      <w:color w:val="0000FF" w:themeColor="hyperlink"/>
      <w:u w:val="single"/>
    </w:rPr>
  </w:style>
  <w:style w:type="character" w:styleId="Mencinsinresolver">
    <w:name w:val="Unresolved Mention"/>
    <w:basedOn w:val="Fuentedeprrafopredeter"/>
    <w:uiPriority w:val="99"/>
    <w:semiHidden/>
    <w:unhideWhenUsed/>
    <w:rsid w:val="00710797"/>
    <w:rPr>
      <w:color w:val="605E5C"/>
      <w:shd w:val="clear" w:color="auto" w:fill="E1DFDD"/>
    </w:rPr>
  </w:style>
  <w:style w:type="character" w:customStyle="1" w:styleId="contentpasted1">
    <w:name w:val="contentpasted1"/>
    <w:basedOn w:val="Fuentedeprrafopredeter"/>
    <w:rsid w:val="00987260"/>
  </w:style>
  <w:style w:type="character" w:styleId="Textoennegrita">
    <w:name w:val="Strong"/>
    <w:basedOn w:val="Fuentedeprrafopredeter"/>
    <w:uiPriority w:val="22"/>
    <w:qFormat/>
    <w:rsid w:val="00CB37D4"/>
    <w:rPr>
      <w:b/>
      <w:bCs/>
    </w:rPr>
  </w:style>
  <w:style w:type="paragraph" w:styleId="Sinespaciado">
    <w:name w:val="No Spacing"/>
    <w:uiPriority w:val="99"/>
    <w:qFormat/>
    <w:rsid w:val="00FE14AC"/>
    <w:pPr>
      <w:widowControl/>
      <w:autoSpaceDE/>
      <w:autoSpaceDN/>
    </w:pPr>
    <w:rPr>
      <w:rFonts w:ascii="Times New Roman" w:eastAsia="Batang" w:hAnsi="Times New Roman" w:cs="Times New Roman"/>
      <w:sz w:val="24"/>
      <w:szCs w:val="24"/>
      <w:lang w:val="es-ES" w:eastAsia="ko-KR"/>
    </w:rPr>
  </w:style>
  <w:style w:type="character" w:customStyle="1" w:styleId="PrrafodelistaCar">
    <w:name w:val="Párrafo de lista Car"/>
    <w:aliases w:val="List Car,titulo 3 Car,Bullet Car,Bolita Car,Numerado informes Car,Bullets Car,Fluvial1 Car,Ha Car,Cuadrícula clara - Énfasis 31 Car,Normal. Viñetas Car,HOJA Car,Párrafo de lista4 Car,BOLADEF Car,Párrafo de lista3 Car,BOLA Car"/>
    <w:link w:val="Prrafodelista"/>
    <w:uiPriority w:val="34"/>
    <w:locked/>
    <w:rsid w:val="00A55F84"/>
    <w:rPr>
      <w:rFonts w:ascii="Arial" w:eastAsia="Arial" w:hAnsi="Arial" w:cs="Arial"/>
      <w:lang w:val="es-ES"/>
    </w:rPr>
  </w:style>
  <w:style w:type="paragraph" w:styleId="Encabezado">
    <w:name w:val="header"/>
    <w:basedOn w:val="Normal"/>
    <w:link w:val="EncabezadoCar"/>
    <w:uiPriority w:val="99"/>
    <w:unhideWhenUsed/>
    <w:rsid w:val="005E781D"/>
    <w:pPr>
      <w:tabs>
        <w:tab w:val="center" w:pos="4680"/>
        <w:tab w:val="right" w:pos="9360"/>
      </w:tabs>
    </w:pPr>
  </w:style>
  <w:style w:type="character" w:customStyle="1" w:styleId="EncabezadoCar">
    <w:name w:val="Encabezado Car"/>
    <w:basedOn w:val="Fuentedeprrafopredeter"/>
    <w:link w:val="Encabezado"/>
    <w:uiPriority w:val="99"/>
    <w:rsid w:val="005E781D"/>
    <w:rPr>
      <w:rFonts w:ascii="Arial" w:eastAsia="Arial" w:hAnsi="Arial" w:cs="Arial"/>
      <w:lang w:val="es-ES"/>
    </w:rPr>
  </w:style>
  <w:style w:type="paragraph" w:styleId="Piedepgina">
    <w:name w:val="footer"/>
    <w:basedOn w:val="Normal"/>
    <w:link w:val="PiedepginaCar"/>
    <w:uiPriority w:val="99"/>
    <w:unhideWhenUsed/>
    <w:rsid w:val="005E781D"/>
    <w:pPr>
      <w:tabs>
        <w:tab w:val="center" w:pos="4680"/>
        <w:tab w:val="right" w:pos="9360"/>
      </w:tabs>
    </w:pPr>
  </w:style>
  <w:style w:type="character" w:customStyle="1" w:styleId="PiedepginaCar">
    <w:name w:val="Pie de página Car"/>
    <w:basedOn w:val="Fuentedeprrafopredeter"/>
    <w:link w:val="Piedepgina"/>
    <w:uiPriority w:val="99"/>
    <w:rsid w:val="005E781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824024">
      <w:bodyDiv w:val="1"/>
      <w:marLeft w:val="0"/>
      <w:marRight w:val="0"/>
      <w:marTop w:val="0"/>
      <w:marBottom w:val="0"/>
      <w:divBdr>
        <w:top w:val="none" w:sz="0" w:space="0" w:color="auto"/>
        <w:left w:val="none" w:sz="0" w:space="0" w:color="auto"/>
        <w:bottom w:val="none" w:sz="0" w:space="0" w:color="auto"/>
        <w:right w:val="none" w:sz="0" w:space="0" w:color="auto"/>
      </w:divBdr>
    </w:div>
    <w:div w:id="1953123137">
      <w:bodyDiv w:val="1"/>
      <w:marLeft w:val="0"/>
      <w:marRight w:val="0"/>
      <w:marTop w:val="0"/>
      <w:marBottom w:val="0"/>
      <w:divBdr>
        <w:top w:val="none" w:sz="0" w:space="0" w:color="auto"/>
        <w:left w:val="none" w:sz="0" w:space="0" w:color="auto"/>
        <w:bottom w:val="none" w:sz="0" w:space="0" w:color="auto"/>
        <w:right w:val="none" w:sz="0" w:space="0" w:color="auto"/>
      </w:divBdr>
      <w:divsChild>
        <w:div w:id="805242620">
          <w:marLeft w:val="965"/>
          <w:marRight w:val="0"/>
          <w:marTop w:val="0"/>
          <w:marBottom w:val="0"/>
          <w:divBdr>
            <w:top w:val="none" w:sz="0" w:space="0" w:color="auto"/>
            <w:left w:val="none" w:sz="0" w:space="0" w:color="auto"/>
            <w:bottom w:val="none" w:sz="0" w:space="0" w:color="auto"/>
            <w:right w:val="none" w:sz="0" w:space="0" w:color="auto"/>
          </w:divBdr>
        </w:div>
      </w:divsChild>
    </w:div>
    <w:div w:id="1999110246">
      <w:bodyDiv w:val="1"/>
      <w:marLeft w:val="0"/>
      <w:marRight w:val="0"/>
      <w:marTop w:val="0"/>
      <w:marBottom w:val="0"/>
      <w:divBdr>
        <w:top w:val="none" w:sz="0" w:space="0" w:color="auto"/>
        <w:left w:val="none" w:sz="0" w:space="0" w:color="auto"/>
        <w:bottom w:val="none" w:sz="0" w:space="0" w:color="auto"/>
        <w:right w:val="none" w:sz="0" w:space="0" w:color="auto"/>
      </w:divBdr>
      <w:divsChild>
        <w:div w:id="911432510">
          <w:marLeft w:val="1915"/>
          <w:marRight w:val="0"/>
          <w:marTop w:val="0"/>
          <w:marBottom w:val="0"/>
          <w:divBdr>
            <w:top w:val="none" w:sz="0" w:space="0" w:color="auto"/>
            <w:left w:val="none" w:sz="0" w:space="0" w:color="auto"/>
            <w:bottom w:val="none" w:sz="0" w:space="0" w:color="auto"/>
            <w:right w:val="none" w:sz="0" w:space="0" w:color="auto"/>
          </w:divBdr>
        </w:div>
        <w:div w:id="950210171">
          <w:marLeft w:val="1915"/>
          <w:marRight w:val="0"/>
          <w:marTop w:val="0"/>
          <w:marBottom w:val="0"/>
          <w:divBdr>
            <w:top w:val="none" w:sz="0" w:space="0" w:color="auto"/>
            <w:left w:val="none" w:sz="0" w:space="0" w:color="auto"/>
            <w:bottom w:val="none" w:sz="0" w:space="0" w:color="auto"/>
            <w:right w:val="none" w:sz="0" w:space="0" w:color="auto"/>
          </w:divBdr>
        </w:div>
        <w:div w:id="1452431698">
          <w:marLeft w:val="1915"/>
          <w:marRight w:val="0"/>
          <w:marTop w:val="0"/>
          <w:marBottom w:val="0"/>
          <w:divBdr>
            <w:top w:val="none" w:sz="0" w:space="0" w:color="auto"/>
            <w:left w:val="none" w:sz="0" w:space="0" w:color="auto"/>
            <w:bottom w:val="none" w:sz="0" w:space="0" w:color="auto"/>
            <w:right w:val="none" w:sz="0" w:space="0" w:color="auto"/>
          </w:divBdr>
        </w:div>
        <w:div w:id="1766341012">
          <w:marLeft w:val="1915"/>
          <w:marRight w:val="0"/>
          <w:marTop w:val="0"/>
          <w:marBottom w:val="0"/>
          <w:divBdr>
            <w:top w:val="none" w:sz="0" w:space="0" w:color="auto"/>
            <w:left w:val="none" w:sz="0" w:space="0" w:color="auto"/>
            <w:bottom w:val="none" w:sz="0" w:space="0" w:color="auto"/>
            <w:right w:val="none" w:sz="0" w:space="0" w:color="auto"/>
          </w:divBdr>
        </w:div>
        <w:div w:id="1848934377">
          <w:marLeft w:val="191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vestincolombia.com.co/es/como-invertir/incentivos-para-invertir-en-colombia/incentivos-tributarios"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incolombia.com.co/es/como-invertir/incentivos-para-invertir-en-colombia/r%C3%A9gimen-de-zonas-francas-en-colombia"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26d4691041e1e490aa909bd5ebef41b0">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d0831ff669a6ca9672d30785f86fbec0"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17152E8D-20A4-4831-A4B0-56DEE431EE2D}">
  <ds:schemaRefs>
    <ds:schemaRef ds:uri="http://schemas.openxmlformats.org/officeDocument/2006/bibliography"/>
  </ds:schemaRefs>
</ds:datastoreItem>
</file>

<file path=customXml/itemProps2.xml><?xml version="1.0" encoding="utf-8"?>
<ds:datastoreItem xmlns:ds="http://schemas.openxmlformats.org/officeDocument/2006/customXml" ds:itemID="{DFB282F9-7797-4040-9A7B-C212C1A538C7}"/>
</file>

<file path=customXml/itemProps3.xml><?xml version="1.0" encoding="utf-8"?>
<ds:datastoreItem xmlns:ds="http://schemas.openxmlformats.org/officeDocument/2006/customXml" ds:itemID="{51D710E0-B25E-4A10-873E-4EDB18CAFC22}">
  <ds:schemaRefs>
    <ds:schemaRef ds:uri="http://schemas.microsoft.com/sharepoint/v3/contenttype/forms"/>
  </ds:schemaRefs>
</ds:datastoreItem>
</file>

<file path=customXml/itemProps4.xml><?xml version="1.0" encoding="utf-8"?>
<ds:datastoreItem xmlns:ds="http://schemas.openxmlformats.org/officeDocument/2006/customXml" ds:itemID="{F2C90F7B-74E6-4A39-958B-751EBB6ECB53}"/>
</file>

<file path=docProps/app.xml><?xml version="1.0" encoding="utf-8"?>
<Properties xmlns="http://schemas.openxmlformats.org/officeDocument/2006/extended-properties" xmlns:vt="http://schemas.openxmlformats.org/officeDocument/2006/docPropsVTypes">
  <Template>Normal.dotm</Template>
  <TotalTime>0</TotalTime>
  <Pages>15</Pages>
  <Words>5267</Words>
  <Characters>28969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JAYALA</dc:creator>
  <cp:keywords/>
  <cp:lastModifiedBy>Myriam De la Espriella</cp:lastModifiedBy>
  <cp:revision>2</cp:revision>
  <dcterms:created xsi:type="dcterms:W3CDTF">2025-10-17T14:22:00Z</dcterms:created>
  <dcterms:modified xsi:type="dcterms:W3CDTF">2025-10-17T14:22:00Z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2016</vt:lpwstr>
  </property>
  <property fmtid="{D5CDD505-2E9C-101B-9397-08002B2CF9AE}" pid="4" name="LastSaved">
    <vt:filetime>2021-06-09T00:00:00Z</vt:filetime>
  </property>
  <property fmtid="{D5CDD505-2E9C-101B-9397-08002B2CF9AE}" pid="5" name="GrammarlyDocumentId">
    <vt:lpwstr>0a52db7f4e39e9852c83dc89f4b575695b599eec4bc179c532e03a8150972992</vt:lpwstr>
  </property>
  <property fmtid="{D5CDD505-2E9C-101B-9397-08002B2CF9AE}" pid="6" name="ContentTypeId">
    <vt:lpwstr>0x010100E28FE6BBE8D1674A9E3745DC33423852</vt:lpwstr>
  </property>
</Properties>
</file>