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61BFE880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A87C70">
        <w:rPr>
          <w:rFonts w:ascii="Segoe UI" w:hAnsi="Segoe UI" w:cs="Segoe UI"/>
          <w:b/>
          <w:bCs/>
          <w:sz w:val="21"/>
          <w:szCs w:val="21"/>
        </w:rPr>
        <w:t>20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6B24330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PRIMERA</w:t>
      </w:r>
      <w:r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 xml:space="preserve"> OBJETO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F6351F" w:rsidR="006072F6">
        <w:rPr>
          <w:rFonts w:ascii="Segoe UI" w:hAnsi="Segoe UI" w:cs="Segoe UI"/>
          <w:sz w:val="21"/>
          <w:szCs w:val="21"/>
        </w:rPr>
        <w:t>El objeto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914D7B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00914D7B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entre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_____________________________ y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________________________________,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914D7B" w:rsidR="006072F6">
        <w:rPr>
          <w:rFonts w:ascii="Segoe UI" w:hAnsi="Segoe UI" w:cs="Segoe UI"/>
          <w:sz w:val="21"/>
          <w:szCs w:val="21"/>
        </w:rPr>
        <w:t>con el propósito de</w:t>
      </w:r>
      <w:r w:rsidR="00914D7B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006072F6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="00D769D6">
        <w:rPr>
          <w:rFonts w:ascii="Segoe UI" w:hAnsi="Segoe UI" w:cs="Segoe UI"/>
          <w:sz w:val="21"/>
          <w:szCs w:val="21"/>
        </w:rPr>
        <w:t>,</w:t>
      </w:r>
      <w:r w:rsidRPr="006072F6" w:rsidR="00D769D6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="00627833">
        <w:rPr>
          <w:rFonts w:ascii="Segoe UI" w:hAnsi="Segoe UI" w:cs="Segoe UI"/>
          <w:sz w:val="21"/>
          <w:szCs w:val="21"/>
        </w:rPr>
        <w:t>001</w:t>
      </w:r>
      <w:r w:rsidRPr="006072F6" w:rsidR="006072F6">
        <w:rPr>
          <w:rFonts w:ascii="Segoe UI" w:hAnsi="Segoe UI" w:cs="Segoe UI"/>
          <w:sz w:val="21"/>
          <w:szCs w:val="21"/>
        </w:rPr>
        <w:t xml:space="preserve"> de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 w:rsidR="006072F6">
        <w:rPr>
          <w:rFonts w:ascii="Segoe UI" w:hAnsi="Segoe UI" w:cs="Segoe UI"/>
          <w:sz w:val="21"/>
          <w:szCs w:val="21"/>
        </w:rPr>
        <w:t xml:space="preserve"> cuyo</w:t>
      </w:r>
      <w:r w:rsidR="00265E1C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 xml:space="preserve">objeto </w:t>
      </w:r>
      <w:r w:rsidR="00265E1C">
        <w:rPr>
          <w:rFonts w:ascii="Segoe UI" w:hAnsi="Segoe UI" w:cs="Segoe UI"/>
          <w:sz w:val="21"/>
          <w:szCs w:val="21"/>
        </w:rPr>
        <w:t xml:space="preserve">consiste en </w:t>
      </w:r>
      <w:r w:rsidRPr="006072F6" w:rsidR="006072F6">
        <w:rPr>
          <w:rFonts w:ascii="Segoe UI" w:hAnsi="Segoe UI" w:cs="Segoe UI"/>
          <w:sz w:val="21"/>
          <w:szCs w:val="21"/>
        </w:rPr>
        <w:t>“</w:t>
      </w:r>
      <w:r w:rsidRPr="00651482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="00D00C05">
        <w:rPr>
          <w:rFonts w:ascii="Segoe UI" w:hAnsi="Segoe UI" w:cs="Segoe UI"/>
          <w:sz w:val="21"/>
          <w:szCs w:val="21"/>
        </w:rPr>
        <w:t>e</w:t>
      </w:r>
      <w:r w:rsidRPr="00651482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7F3DAE44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7F3DAE44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7F3DAE44" w:rsidRDefault="004133A3" w14:paraId="14EF7C55" w14:textId="4B33C6E8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7F3DAE44" w:rsidR="61116279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DOTACIÓN DE AMBIENTES ESCOLARES Y OFICINAS ADMINISTRATIVAS EN LAS SEDES EDUCATIVAS OFICIALES EN EL MUNICIPIO LANDÁZURI</w:t>
            </w:r>
            <w:r w:rsidRPr="7F3DAE44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 xml:space="preserve">”, EN EL MARCO DEL MECANISMO DE OBRAS POR IMPUESTOS ASIGNADOS PARA SER PAGADOS CON EL IMPUESTO DE RENTA DEL AÑO GRAVABLE 2024, SEGÚN LAS CANTIDADES Y ESPECIFICACIONES TÉCNICAS DEL PROYECTO IDENTIFICADO CON EL CÓDIGO BPIN </w:t>
            </w:r>
            <w:r w:rsidRPr="7F3DAE44" w:rsidR="768DDB96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20240214000249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2785C68E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7F3DAE44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7F3DAE44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7F3DAE44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7F3DAE44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7F3DAE44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7F3DAE44" w:rsidR="00613A7D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7F3DAE44" w:rsidR="00761AB3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7F3DAE44" w:rsidR="00761AB3">
        <w:rPr>
          <w:rFonts w:ascii="Segoe UI" w:hAnsi="Segoe UI" w:cs="Segoe UI"/>
          <w:sz w:val="21"/>
          <w:szCs w:val="21"/>
        </w:rPr>
        <w:t xml:space="preserve">el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7F3DAE44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6072F6">
        <w:rPr>
          <w:rFonts w:ascii="Segoe UI" w:hAnsi="Segoe UI" w:cs="Segoe UI"/>
          <w:sz w:val="21"/>
          <w:szCs w:val="21"/>
        </w:rPr>
        <w:t xml:space="preserve">. </w:t>
      </w:r>
      <w:r w:rsidRPr="7F3DAE44" w:rsidR="006072F6">
        <w:rPr>
          <w:rFonts w:ascii="Segoe UI" w:hAnsi="Segoe UI" w:cs="Segoe UI"/>
          <w:sz w:val="21"/>
          <w:szCs w:val="21"/>
        </w:rPr>
        <w:t xml:space="preserve">En consecuencia, </w:t>
      </w:r>
      <w:r w:rsidRPr="7F3DAE44" w:rsidR="00761AB3">
        <w:rPr>
          <w:rFonts w:ascii="Segoe UI" w:hAnsi="Segoe UI" w:cs="Segoe UI"/>
          <w:sz w:val="21"/>
          <w:szCs w:val="21"/>
        </w:rPr>
        <w:t>l</w:t>
      </w:r>
      <w:r w:rsidRPr="7F3DAE44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7F3DAE44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7F3DAE44" w:rsidR="006072F6">
        <w:rPr>
          <w:rFonts w:ascii="Segoe UI" w:hAnsi="Segoe UI" w:cs="Segoe UI"/>
          <w:sz w:val="21"/>
          <w:szCs w:val="21"/>
        </w:rPr>
        <w:t>será solidaria,</w:t>
      </w:r>
      <w:r w:rsidRPr="7F3DAE44" w:rsidR="00761AB3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7F3DAE44" w:rsidR="00761AB3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7F3DAE44" w:rsidR="00331D6B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4F62302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6072F6">
        <w:rPr>
          <w:rFonts w:ascii="Segoe UI" w:hAnsi="Segoe UI" w:cs="Segoe UI"/>
          <w:b w:val="1"/>
          <w:bCs w:val="1"/>
          <w:sz w:val="21"/>
          <w:szCs w:val="21"/>
        </w:rPr>
        <w:t>PARÁGRAFO</w:t>
      </w:r>
      <w:r w:rsidRPr="7F3DAE44" w:rsidR="006072F6">
        <w:rPr>
          <w:rFonts w:ascii="Segoe UI" w:hAnsi="Segoe UI" w:cs="Segoe UI"/>
          <w:sz w:val="21"/>
          <w:szCs w:val="21"/>
        </w:rPr>
        <w:t xml:space="preserve">: La participación de </w:t>
      </w:r>
      <w:r w:rsidRPr="7F3DAE44"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7F3DAE44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44686">
        <w:rPr>
          <w:rFonts w:ascii="Segoe UI" w:hAnsi="Segoe UI" w:cs="Segoe UI"/>
          <w:sz w:val="21"/>
          <w:szCs w:val="21"/>
        </w:rPr>
        <w:t xml:space="preserve">, </w:t>
      </w:r>
      <w:r w:rsidRPr="7F3DAE44"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7F3DAE44" w:rsidR="006072F6">
        <w:rPr>
          <w:rFonts w:ascii="Segoe UI" w:hAnsi="Segoe UI" w:cs="Segoe UI"/>
          <w:sz w:val="21"/>
          <w:szCs w:val="21"/>
        </w:rPr>
        <w:t>sin el</w:t>
      </w:r>
      <w:r w:rsidRPr="7F3DAE44" w:rsidR="00644686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 xml:space="preserve">consentimiento previo </w:t>
      </w:r>
      <w:r w:rsidRPr="7F3DAE44"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7F3DAE44" w:rsidR="00644686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4362352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7F3DAE4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7F3DAE44" w:rsidR="0040563A">
        <w:rPr>
          <w:rFonts w:ascii="Segoe UI" w:hAnsi="Segoe UI" w:cs="Segoe UI"/>
          <w:sz w:val="21"/>
          <w:szCs w:val="21"/>
        </w:rPr>
        <w:t xml:space="preserve">: </w:t>
      </w:r>
      <w:r w:rsidRPr="7F3DAE44" w:rsidR="006072F6">
        <w:rPr>
          <w:rFonts w:ascii="Segoe UI" w:hAnsi="Segoe UI" w:cs="Segoe UI"/>
          <w:sz w:val="21"/>
          <w:szCs w:val="21"/>
        </w:rPr>
        <w:t xml:space="preserve">Los </w:t>
      </w:r>
      <w:r w:rsidRPr="7F3DAE44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7F3DAE4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40563A">
        <w:rPr>
          <w:rFonts w:ascii="Segoe UI" w:hAnsi="Segoe UI" w:cs="Segoe UI"/>
          <w:sz w:val="21"/>
          <w:szCs w:val="21"/>
        </w:rPr>
        <w:t xml:space="preserve">, </w:t>
      </w:r>
      <w:r w:rsidRPr="7F3DAE44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7F3DAE44" w:rsidR="0040563A">
        <w:rPr>
          <w:rFonts w:ascii="Segoe UI" w:hAnsi="Segoe UI" w:cs="Segoe UI"/>
          <w:sz w:val="21"/>
          <w:szCs w:val="21"/>
        </w:rPr>
        <w:t xml:space="preserve"> el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7F3DAE44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miembros del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31341F4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7F3DAE4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7F3DAE44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7F3DAE44" w:rsidR="0040563A">
        <w:rPr>
          <w:rFonts w:ascii="Segoe UI" w:hAnsi="Segoe UI" w:cs="Segoe UI"/>
          <w:sz w:val="21"/>
          <w:szCs w:val="21"/>
        </w:rPr>
        <w:t xml:space="preserve">: </w:t>
      </w:r>
      <w:r w:rsidRPr="7F3DAE44" w:rsidR="006072F6">
        <w:rPr>
          <w:rFonts w:ascii="Segoe UI" w:hAnsi="Segoe UI" w:cs="Segoe UI"/>
          <w:sz w:val="21"/>
          <w:szCs w:val="21"/>
        </w:rPr>
        <w:t>Las partes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vocero del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 xml:space="preserve"> frente a</w:t>
      </w:r>
      <w:r w:rsidRPr="7F3DAE44" w:rsidR="0040563A">
        <w:rPr>
          <w:rFonts w:ascii="Segoe UI" w:hAnsi="Segoe UI" w:cs="Segoe UI"/>
          <w:sz w:val="21"/>
          <w:szCs w:val="21"/>
        </w:rPr>
        <w:t>l</w:t>
      </w:r>
      <w:r w:rsidRPr="7F3DAE44" w:rsidR="006072F6">
        <w:rPr>
          <w:rFonts w:ascii="Segoe UI" w:hAnsi="Segoe UI" w:cs="Segoe UI"/>
          <w:sz w:val="21"/>
          <w:szCs w:val="21"/>
        </w:rPr>
        <w:t xml:space="preserve">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4133A3">
        <w:rPr>
          <w:rFonts w:ascii="Segoe UI" w:hAnsi="Segoe UI" w:cs="Segoe UI"/>
          <w:sz w:val="21"/>
          <w:szCs w:val="21"/>
        </w:rPr>
        <w:t xml:space="preserve"> </w:t>
      </w:r>
      <w:r w:rsidRPr="7F3DAE44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y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0091B8C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7F3DAE4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7F3DAE44" w:rsidR="0040563A">
        <w:rPr>
          <w:rFonts w:ascii="Segoe UI" w:hAnsi="Segoe UI" w:cs="Segoe UI"/>
          <w:sz w:val="21"/>
          <w:szCs w:val="21"/>
        </w:rPr>
        <w:t>integrantes</w:t>
      </w:r>
      <w:r w:rsidRPr="7F3DAE44" w:rsidR="006072F6">
        <w:rPr>
          <w:rFonts w:ascii="Segoe UI" w:hAnsi="Segoe UI" w:cs="Segoe UI"/>
          <w:sz w:val="21"/>
          <w:szCs w:val="21"/>
        </w:rPr>
        <w:t>, en los asuntos relacionados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7F3DAE44" w:rsidR="0040563A">
        <w:rPr>
          <w:rFonts w:ascii="Segoe UI" w:hAnsi="Segoe UI" w:cs="Segoe UI"/>
          <w:sz w:val="21"/>
          <w:szCs w:val="21"/>
        </w:rPr>
        <w:t>se le adjudique el contrato</w:t>
      </w:r>
      <w:r w:rsidRPr="7F3DAE44" w:rsidR="006072F6">
        <w:rPr>
          <w:rFonts w:ascii="Segoe UI" w:hAnsi="Segoe UI" w:cs="Segoe UI"/>
          <w:sz w:val="21"/>
          <w:szCs w:val="21"/>
        </w:rPr>
        <w:t>. En especial tendrá las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facultades suficientes para: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Presentar la propuesta</w:t>
      </w:r>
      <w:r w:rsidRPr="7F3DAE44" w:rsidR="0040563A">
        <w:rPr>
          <w:rFonts w:ascii="Segoe UI" w:hAnsi="Segoe UI" w:cs="Segoe UI"/>
          <w:sz w:val="21"/>
          <w:szCs w:val="21"/>
        </w:rPr>
        <w:t>, s</w:t>
      </w:r>
      <w:r w:rsidRPr="7F3DAE44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7F3DAE44" w:rsidR="0040563A">
        <w:rPr>
          <w:rFonts w:ascii="Segoe UI" w:hAnsi="Segoe UI" w:cs="Segoe UI"/>
          <w:sz w:val="21"/>
          <w:szCs w:val="21"/>
        </w:rPr>
        <w:t>, a</w:t>
      </w:r>
      <w:r w:rsidRPr="7F3DAE44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7F3DAE44" w:rsidR="0040563A">
        <w:rPr>
          <w:rFonts w:ascii="Segoe UI" w:hAnsi="Segoe UI" w:cs="Segoe UI"/>
          <w:sz w:val="21"/>
          <w:szCs w:val="21"/>
        </w:rPr>
        <w:t xml:space="preserve">la 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7F3DAE44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40563A">
        <w:rPr>
          <w:rFonts w:ascii="Segoe UI" w:hAnsi="Segoe UI" w:cs="Segoe UI"/>
          <w:sz w:val="21"/>
          <w:szCs w:val="21"/>
        </w:rPr>
        <w:t xml:space="preserve">, </w:t>
      </w:r>
      <w:r w:rsidRPr="7F3DAE44" w:rsidR="006072F6">
        <w:rPr>
          <w:rFonts w:ascii="Segoe UI" w:hAnsi="Segoe UI" w:cs="Segoe UI"/>
          <w:sz w:val="21"/>
          <w:szCs w:val="21"/>
        </w:rPr>
        <w:t>con aclaraciones a la</w:t>
      </w:r>
      <w:r w:rsidRPr="7F3DAE44" w:rsidR="0040563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propuesta</w:t>
      </w:r>
      <w:r w:rsidRPr="7F3DAE44" w:rsidR="00CE01D0">
        <w:rPr>
          <w:rFonts w:ascii="Segoe UI" w:hAnsi="Segoe UI" w:cs="Segoe UI"/>
          <w:sz w:val="21"/>
          <w:szCs w:val="21"/>
        </w:rPr>
        <w:t>, s</w:t>
      </w:r>
      <w:r w:rsidRPr="7F3DAE44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7F3DAE44" w:rsidR="00CE01D0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7F3DAE44" w:rsidR="00CE01D0">
        <w:rPr>
          <w:rFonts w:ascii="Segoe UI" w:hAnsi="Segoe UI" w:cs="Segoe UI"/>
          <w:sz w:val="21"/>
          <w:szCs w:val="21"/>
        </w:rPr>
        <w:t>l proceso de selección, no</w:t>
      </w:r>
      <w:r w:rsidRPr="7F3DAE44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7F3DAE44" w:rsidR="00CE01D0">
        <w:rPr>
          <w:rFonts w:ascii="Segoe UI" w:hAnsi="Segoe UI" w:cs="Segoe UI"/>
          <w:sz w:val="21"/>
          <w:szCs w:val="21"/>
        </w:rPr>
        <w:t>l proceso de selección</w:t>
      </w:r>
      <w:r w:rsidRPr="7F3DAE44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7F3DAE44" w:rsidR="00CE01D0">
        <w:rPr>
          <w:rFonts w:ascii="Segoe UI" w:hAnsi="Segoe UI" w:cs="Segoe UI"/>
          <w:sz w:val="21"/>
          <w:szCs w:val="21"/>
        </w:rPr>
        <w:t xml:space="preserve"> se expidan</w:t>
      </w:r>
      <w:r w:rsidRPr="7F3DAE44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7F3DAE44" w:rsidR="00A8392A">
        <w:rPr>
          <w:rFonts w:ascii="Segoe UI" w:hAnsi="Segoe UI" w:cs="Segoe UI"/>
          <w:sz w:val="21"/>
          <w:szCs w:val="21"/>
        </w:rPr>
        <w:t xml:space="preserve">así </w:t>
      </w:r>
      <w:r w:rsidRPr="7F3DAE44" w:rsidR="006072F6">
        <w:rPr>
          <w:rFonts w:ascii="Segoe UI" w:hAnsi="Segoe UI" w:cs="Segoe UI"/>
          <w:sz w:val="21"/>
          <w:szCs w:val="21"/>
        </w:rPr>
        <w:t>como en la ejecución del</w:t>
      </w:r>
      <w:r w:rsidRPr="7F3DAE44" w:rsidR="00A8392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7F3DAE44" w:rsidR="00A8392A">
        <w:rPr>
          <w:rFonts w:ascii="Segoe UI" w:hAnsi="Segoe UI" w:cs="Segoe UI"/>
          <w:sz w:val="21"/>
          <w:szCs w:val="21"/>
        </w:rPr>
        <w:t>e</w:t>
      </w:r>
      <w:r w:rsidRPr="7F3DAE44" w:rsidR="006072F6">
        <w:rPr>
          <w:rFonts w:ascii="Segoe UI" w:hAnsi="Segoe UI" w:cs="Segoe UI"/>
          <w:sz w:val="21"/>
          <w:szCs w:val="21"/>
        </w:rPr>
        <w:t xml:space="preserve">l </w:t>
      </w:r>
      <w:r w:rsidRPr="7F3DAE44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7F3DAE44" w:rsidR="00A8392A">
        <w:rPr>
          <w:rFonts w:ascii="Segoe UI" w:hAnsi="Segoe UI" w:cs="Segoe UI"/>
          <w:sz w:val="21"/>
          <w:szCs w:val="21"/>
        </w:rPr>
        <w:t>o, s</w:t>
      </w:r>
      <w:r w:rsidRPr="7F3DAE44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7F3DAE44" w:rsidR="00A8392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7F3DAE44" w:rsidR="00A8392A">
        <w:rPr>
          <w:rFonts w:ascii="Segoe UI" w:hAnsi="Segoe UI" w:cs="Segoe UI"/>
          <w:sz w:val="21"/>
          <w:szCs w:val="21"/>
        </w:rPr>
        <w:t>, e</w:t>
      </w:r>
      <w:r w:rsidRPr="7F3DAE44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7F3DAE44" w:rsidR="00A8392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7F3DAE44" w:rsidR="00A8392A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l</w:t>
      </w:r>
      <w:r w:rsidRPr="7F3DAE44" w:rsidR="00A8392A">
        <w:rPr>
          <w:rFonts w:ascii="Segoe UI" w:hAnsi="Segoe UI" w:cs="Segoe UI"/>
          <w:sz w:val="21"/>
          <w:szCs w:val="21"/>
        </w:rPr>
        <w:t>os Términos de Referencia, p</w:t>
      </w:r>
      <w:r w:rsidRPr="7F3DAE44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7F3DAE44" w:rsidR="00914124">
        <w:rPr>
          <w:rFonts w:ascii="Segoe UI" w:hAnsi="Segoe UI" w:cs="Segoe UI"/>
          <w:sz w:val="21"/>
          <w:szCs w:val="21"/>
        </w:rPr>
        <w:t xml:space="preserve"> </w:t>
      </w:r>
      <w:r w:rsidRPr="7F3DAE4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914124">
        <w:rPr>
          <w:rFonts w:ascii="Segoe UI" w:hAnsi="Segoe UI" w:cs="Segoe UI"/>
          <w:sz w:val="21"/>
          <w:szCs w:val="21"/>
        </w:rPr>
        <w:t xml:space="preserve"> así como </w:t>
      </w:r>
      <w:r w:rsidRPr="7F3DAE44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5FC69C8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7F3DAE44" w:rsidR="00914124">
        <w:rPr>
          <w:rFonts w:ascii="Segoe UI" w:hAnsi="Segoe UI" w:cs="Segoe UI"/>
          <w:sz w:val="21"/>
          <w:szCs w:val="21"/>
        </w:rPr>
        <w:t>e</w:t>
      </w:r>
      <w:r w:rsidRPr="7F3DAE44" w:rsidR="006072F6">
        <w:rPr>
          <w:rFonts w:ascii="Segoe UI" w:hAnsi="Segoe UI" w:cs="Segoe UI"/>
          <w:sz w:val="21"/>
          <w:szCs w:val="21"/>
        </w:rPr>
        <w:t xml:space="preserve">l </w:t>
      </w:r>
      <w:r w:rsidRPr="7F3DAE4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 xml:space="preserve">, los </w:t>
      </w:r>
      <w:r w:rsidRPr="7F3DAE44" w:rsidR="00914124">
        <w:rPr>
          <w:rFonts w:ascii="Segoe UI" w:hAnsi="Segoe UI" w:cs="Segoe UI"/>
          <w:sz w:val="21"/>
          <w:szCs w:val="21"/>
        </w:rPr>
        <w:t>integrantes</w:t>
      </w:r>
      <w:r w:rsidRPr="7F3DAE44" w:rsidR="006072F6">
        <w:rPr>
          <w:rFonts w:ascii="Segoe UI" w:hAnsi="Segoe UI" w:cs="Segoe UI"/>
          <w:sz w:val="21"/>
          <w:szCs w:val="21"/>
        </w:rPr>
        <w:t xml:space="preserve"> del mism</w:t>
      </w:r>
      <w:r w:rsidRPr="7F3DAE44" w:rsidR="00914124">
        <w:rPr>
          <w:rFonts w:ascii="Segoe UI" w:hAnsi="Segoe UI" w:cs="Segoe UI"/>
          <w:sz w:val="21"/>
          <w:szCs w:val="21"/>
        </w:rPr>
        <w:t>o</w:t>
      </w:r>
      <w:r w:rsidRPr="7F3DAE44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7F3DAE44" w:rsidR="00914124">
        <w:rPr>
          <w:rFonts w:ascii="Segoe UI" w:hAnsi="Segoe UI" w:cs="Segoe UI"/>
          <w:sz w:val="21"/>
          <w:szCs w:val="21"/>
        </w:rPr>
        <w:t xml:space="preserve"> </w:t>
      </w:r>
      <w:r w:rsidRPr="7F3DAE4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7F3DAE44" w:rsidR="00914124">
        <w:rPr>
          <w:rFonts w:ascii="Segoe UI" w:hAnsi="Segoe UI" w:cs="Segoe UI"/>
          <w:sz w:val="21"/>
          <w:szCs w:val="21"/>
        </w:rPr>
        <w:t xml:space="preserve">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914124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7F3DAE44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7F3DAE44" w:rsidR="00D81672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79A0B10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b/>
          <w:bCs/>
          <w:sz w:val="21"/>
          <w:szCs w:val="21"/>
          <w:u w:val="single"/>
        </w:rPr>
        <w:t xml:space="preserve">SÉPTIMA – </w:t>
      </w:r>
      <w:r w:rsidRPr="00D81672" w:rsidR="006072F6">
        <w:rPr>
          <w:rFonts w:ascii="Segoe UI" w:hAnsi="Segoe UI" w:cs="Segoe UI"/>
          <w:b/>
          <w:bCs/>
          <w:sz w:val="21"/>
          <w:szCs w:val="21"/>
          <w:u w:val="single"/>
        </w:rPr>
        <w:t>EXCLUSIVIDAD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D81672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81672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81672" w:rsidR="006072F6">
        <w:rPr>
          <w:rFonts w:ascii="Segoe UI" w:hAnsi="Segoe UI" w:cs="Segoe UI"/>
          <w:sz w:val="21"/>
          <w:szCs w:val="21"/>
        </w:rPr>
        <w:t>presentación de otra propuesta para la Licitación Privada Abierta No ______ de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D81672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08D45D5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F3DAE44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7F3DAE4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7F3DAE44" w:rsidR="0087054B">
        <w:rPr>
          <w:rFonts w:ascii="Segoe UI" w:hAnsi="Segoe UI" w:cs="Segoe UI"/>
          <w:sz w:val="21"/>
          <w:szCs w:val="21"/>
        </w:rPr>
        <w:t xml:space="preserve">: </w:t>
      </w:r>
      <w:r w:rsidRPr="7F3DAE44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7F3DAE44" w:rsidR="008C2CBE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>integrantes del</w:t>
      </w:r>
      <w:r w:rsidRPr="7F3DAE44" w:rsidR="008C2CBE">
        <w:rPr>
          <w:rFonts w:ascii="Segoe UI" w:hAnsi="Segoe UI" w:cs="Segoe UI"/>
          <w:sz w:val="21"/>
          <w:szCs w:val="21"/>
        </w:rPr>
        <w:t xml:space="preserve"> </w:t>
      </w:r>
      <w:r w:rsidRPr="7F3DAE44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7F3DAE44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7F3DAE44" w:rsidR="008C2CBE">
        <w:rPr>
          <w:rFonts w:ascii="Segoe UI" w:hAnsi="Segoe UI" w:cs="Segoe UI"/>
          <w:sz w:val="21"/>
          <w:szCs w:val="21"/>
        </w:rPr>
        <w:t xml:space="preserve"> </w:t>
      </w:r>
      <w:r w:rsidRPr="7F3DAE44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7F3DAE44" w:rsidR="007144EE">
        <w:rPr>
          <w:rFonts w:ascii="Segoe UI" w:hAnsi="Segoe UI" w:cs="Segoe UI"/>
          <w:sz w:val="21"/>
          <w:szCs w:val="21"/>
        </w:rPr>
        <w:t xml:space="preserve">previa y </w:t>
      </w:r>
      <w:r w:rsidRPr="7F3DAE44" w:rsidR="006072F6">
        <w:rPr>
          <w:rFonts w:ascii="Segoe UI" w:hAnsi="Segoe UI" w:cs="Segoe UI"/>
          <w:sz w:val="21"/>
          <w:szCs w:val="21"/>
        </w:rPr>
        <w:t>escrita de</w:t>
      </w:r>
      <w:r w:rsidRPr="7F3DAE44" w:rsidR="00A14BF9">
        <w:rPr>
          <w:rFonts w:ascii="Segoe UI" w:hAnsi="Segoe UI" w:cs="Segoe UI"/>
          <w:sz w:val="21"/>
          <w:szCs w:val="21"/>
        </w:rPr>
        <w:t xml:space="preserve">l </w:t>
      </w:r>
      <w:r w:rsidRPr="7F3DAE44" w:rsidR="003B191D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  <w:r w:rsidRPr="7F3DAE44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7F3DAE44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7F3DAE44" w:rsidR="006072F6">
        <w:rPr>
          <w:rFonts w:ascii="Segoe UI" w:hAnsi="Segoe UI" w:cs="Segoe UI"/>
          <w:sz w:val="21"/>
          <w:szCs w:val="21"/>
        </w:rPr>
        <w:t xml:space="preserve">, </w:t>
      </w:r>
      <w:r w:rsidRPr="7F3DAE44" w:rsidR="006072F6">
        <w:rPr>
          <w:rFonts w:ascii="Segoe UI" w:hAnsi="Segoe UI" w:cs="Segoe UI"/>
          <w:sz w:val="21"/>
          <w:szCs w:val="21"/>
        </w:rPr>
        <w:t>quien</w:t>
      </w:r>
      <w:r w:rsidRPr="7F3DAE44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B191D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E0435"/>
    <w:rsid w:val="00F6351F"/>
    <w:rsid w:val="00F664F6"/>
    <w:rsid w:val="00FC5967"/>
    <w:rsid w:val="04CC28FD"/>
    <w:rsid w:val="61116279"/>
    <w:rsid w:val="768DDB96"/>
    <w:rsid w:val="7F3DA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4</revision>
  <dcterms:created xsi:type="dcterms:W3CDTF">2025-07-14T15:15:00.0000000Z</dcterms:created>
  <dcterms:modified xsi:type="dcterms:W3CDTF">2025-07-29T20:22:31.0204400Z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